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8D" w:rsidRDefault="00EE578D"/>
    <w:p w:rsidR="00C3181B" w:rsidRDefault="00C3181B" w:rsidP="00C3181B">
      <w:pPr>
        <w:pBdr>
          <w:bottom w:val="single" w:sz="4" w:space="1" w:color="auto"/>
        </w:pBdr>
        <w:jc w:val="center"/>
        <w:rPr>
          <w:b/>
          <w:sz w:val="40"/>
          <w:szCs w:val="40"/>
        </w:rPr>
      </w:pPr>
      <w:r>
        <w:rPr>
          <w:b/>
          <w:sz w:val="40"/>
          <w:szCs w:val="40"/>
        </w:rPr>
        <w:t>общество с ограниченной ответственностью</w:t>
      </w:r>
    </w:p>
    <w:p w:rsidR="00C3181B" w:rsidRDefault="00C3181B" w:rsidP="00C3181B">
      <w:pPr>
        <w:pBdr>
          <w:bottom w:val="single" w:sz="4" w:space="1" w:color="auto"/>
        </w:pBdr>
        <w:jc w:val="center"/>
        <w:rPr>
          <w:b/>
          <w:sz w:val="96"/>
          <w:szCs w:val="96"/>
        </w:rPr>
      </w:pPr>
      <w:r>
        <w:rPr>
          <w:b/>
          <w:sz w:val="96"/>
          <w:szCs w:val="96"/>
        </w:rPr>
        <w:t>«Теплые Окна»</w:t>
      </w:r>
    </w:p>
    <w:p w:rsidR="00C3181B" w:rsidRDefault="00C3181B" w:rsidP="00C3181B">
      <w:pPr>
        <w:jc w:val="center"/>
      </w:pPr>
      <w:r>
        <w:rPr>
          <w:b/>
        </w:rPr>
        <w:t>ИНН/КПП</w:t>
      </w:r>
      <w:r>
        <w:t xml:space="preserve"> 3254003699/325701001</w:t>
      </w:r>
    </w:p>
    <w:p w:rsidR="00C3181B" w:rsidRDefault="00C3181B" w:rsidP="00C3181B">
      <w:pPr>
        <w:jc w:val="center"/>
      </w:pPr>
      <w:r>
        <w:rPr>
          <w:b/>
        </w:rPr>
        <w:t>Юридический адрес</w:t>
      </w:r>
      <w:r>
        <w:t>:241039, г.Брянск, пер. Сосновый, д.26</w:t>
      </w:r>
    </w:p>
    <w:p w:rsidR="00C3181B" w:rsidRDefault="00C3181B" w:rsidP="00C3181B">
      <w:pPr>
        <w:jc w:val="center"/>
      </w:pPr>
      <w:r>
        <w:rPr>
          <w:b/>
        </w:rPr>
        <w:t>Р/с</w:t>
      </w:r>
      <w:r>
        <w:t xml:space="preserve"> 407 028 103 08 000 107 543</w:t>
      </w:r>
    </w:p>
    <w:p w:rsidR="00C3181B" w:rsidRDefault="00C3181B" w:rsidP="00C3181B">
      <w:pPr>
        <w:jc w:val="center"/>
      </w:pPr>
      <w:r>
        <w:t>В Брянском ОСБ №8605 г.Брянск</w:t>
      </w:r>
    </w:p>
    <w:p w:rsidR="00C3181B" w:rsidRDefault="00C3181B" w:rsidP="00C3181B">
      <w:pPr>
        <w:jc w:val="center"/>
      </w:pPr>
      <w:r>
        <w:rPr>
          <w:b/>
        </w:rPr>
        <w:t>К/с</w:t>
      </w:r>
      <w:r>
        <w:t xml:space="preserve"> 301 018 104 000 000 006 01</w:t>
      </w:r>
    </w:p>
    <w:p w:rsidR="00C3181B" w:rsidRDefault="00C3181B" w:rsidP="00C3181B">
      <w:pPr>
        <w:jc w:val="center"/>
      </w:pPr>
      <w:r>
        <w:rPr>
          <w:b/>
        </w:rPr>
        <w:t>БИК</w:t>
      </w:r>
      <w:r>
        <w:t xml:space="preserve"> 041 501 601</w:t>
      </w:r>
    </w:p>
    <w:p w:rsidR="00C3181B" w:rsidRDefault="00C3181B" w:rsidP="00C3181B">
      <w:pPr>
        <w:pBdr>
          <w:bottom w:val="single" w:sz="4" w:space="1" w:color="auto"/>
        </w:pBdr>
        <w:jc w:val="center"/>
      </w:pPr>
      <w:r>
        <w:rPr>
          <w:b/>
        </w:rPr>
        <w:t>ОКПО</w:t>
      </w:r>
      <w:r>
        <w:t xml:space="preserve"> 786 090 96</w:t>
      </w:r>
    </w:p>
    <w:p w:rsidR="00C3181B" w:rsidRDefault="00C3181B" w:rsidP="00C3181B">
      <w:pPr>
        <w:jc w:val="center"/>
        <w:rPr>
          <w:b/>
        </w:rPr>
      </w:pPr>
    </w:p>
    <w:p w:rsidR="00EE578D" w:rsidRDefault="00EE578D"/>
    <w:p w:rsidR="00EE578D" w:rsidRDefault="00EE578D"/>
    <w:p w:rsidR="00EE578D" w:rsidRDefault="00EE578D"/>
    <w:p w:rsidR="00EE578D" w:rsidRDefault="00EE578D"/>
    <w:p w:rsidR="00EE578D" w:rsidRDefault="00EE578D"/>
    <w:tbl>
      <w:tblPr>
        <w:tblW w:w="9356" w:type="dxa"/>
        <w:tblLayout w:type="fixed"/>
        <w:tblLook w:val="0000"/>
      </w:tblPr>
      <w:tblGrid>
        <w:gridCol w:w="4503"/>
        <w:gridCol w:w="285"/>
        <w:gridCol w:w="4568"/>
      </w:tblGrid>
      <w:tr w:rsidR="00EE578D">
        <w:tblPrEx>
          <w:tblCellMar>
            <w:top w:w="0" w:type="dxa"/>
            <w:bottom w:w="0" w:type="dxa"/>
          </w:tblCellMar>
        </w:tblPrEx>
        <w:trPr>
          <w:hidden/>
        </w:trPr>
        <w:tc>
          <w:tcPr>
            <w:tcW w:w="4503" w:type="dxa"/>
          </w:tcPr>
          <w:p w:rsidR="00EE578D" w:rsidRDefault="00EE578D">
            <w:pPr>
              <w:spacing w:line="360" w:lineRule="auto"/>
            </w:pPr>
            <w:r>
              <w:rPr>
                <w:vanish/>
                <w:color w:val="0000FF"/>
              </w:rPr>
              <w:t>На № ______________________</w:t>
            </w:r>
          </w:p>
        </w:tc>
        <w:tc>
          <w:tcPr>
            <w:tcW w:w="285" w:type="dxa"/>
          </w:tcPr>
          <w:p w:rsidR="00EE578D" w:rsidRDefault="00EE578D">
            <w:pPr>
              <w:rPr>
                <w:sz w:val="28"/>
              </w:rPr>
            </w:pPr>
          </w:p>
        </w:tc>
        <w:tc>
          <w:tcPr>
            <w:tcW w:w="4568" w:type="dxa"/>
          </w:tcPr>
          <w:p w:rsidR="00EE578D" w:rsidRDefault="00EE578D">
            <w:pPr>
              <w:rPr>
                <w:sz w:val="28"/>
              </w:rPr>
            </w:pPr>
            <w:r>
              <w:rPr>
                <w:sz w:val="28"/>
              </w:rPr>
              <w:t>Заместителю Главы</w:t>
            </w:r>
          </w:p>
          <w:p w:rsidR="00EE578D" w:rsidRDefault="00EE578D">
            <w:pPr>
              <w:rPr>
                <w:sz w:val="28"/>
              </w:rPr>
            </w:pPr>
            <w:r>
              <w:rPr>
                <w:sz w:val="28"/>
              </w:rPr>
              <w:t>Брянской городской администрации</w:t>
            </w:r>
          </w:p>
          <w:p w:rsidR="00EE578D" w:rsidRDefault="00EE578D">
            <w:pPr>
              <w:rPr>
                <w:sz w:val="28"/>
              </w:rPr>
            </w:pPr>
          </w:p>
          <w:p w:rsidR="00EE578D" w:rsidRDefault="00DA5229">
            <w:pPr>
              <w:pBdr>
                <w:bottom w:val="single" w:sz="12" w:space="1" w:color="auto"/>
              </w:pBdr>
              <w:rPr>
                <w:b/>
                <w:sz w:val="28"/>
              </w:rPr>
            </w:pPr>
            <w:r>
              <w:rPr>
                <w:b/>
                <w:sz w:val="28"/>
              </w:rPr>
              <w:t xml:space="preserve">Д.В. СТРИЖАКОВУ  </w:t>
            </w:r>
          </w:p>
          <w:p w:rsidR="00EE578D" w:rsidRDefault="00EE578D">
            <w:pPr>
              <w:rPr>
                <w:sz w:val="28"/>
              </w:rPr>
            </w:pPr>
            <w:r>
              <w:rPr>
                <w:sz w:val="28"/>
              </w:rPr>
              <w:t>Ленина проспект, д.35</w:t>
            </w:r>
          </w:p>
          <w:p w:rsidR="00EE578D" w:rsidRDefault="00EE578D">
            <w:pPr>
              <w:rPr>
                <w:sz w:val="28"/>
              </w:rPr>
            </w:pPr>
            <w:r>
              <w:rPr>
                <w:sz w:val="28"/>
              </w:rPr>
              <w:t>Брянск, 241002</w:t>
            </w:r>
          </w:p>
          <w:p w:rsidR="00EE578D" w:rsidRDefault="00EE578D">
            <w:pPr>
              <w:rPr>
                <w:sz w:val="28"/>
              </w:rPr>
            </w:pPr>
          </w:p>
        </w:tc>
      </w:tr>
    </w:tbl>
    <w:p w:rsidR="00EE578D" w:rsidRDefault="00EE578D">
      <w:pPr>
        <w:spacing w:line="360" w:lineRule="auto"/>
        <w:jc w:val="both"/>
        <w:rPr>
          <w:sz w:val="28"/>
        </w:rPr>
      </w:pPr>
    </w:p>
    <w:p w:rsidR="00EE578D" w:rsidRDefault="00EE578D">
      <w:pPr>
        <w:spacing w:line="360" w:lineRule="auto"/>
        <w:jc w:val="both"/>
        <w:rPr>
          <w:sz w:val="28"/>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EE578D">
        <w:tblPrEx>
          <w:tblCellMar>
            <w:top w:w="0" w:type="dxa"/>
            <w:bottom w:w="0" w:type="dxa"/>
          </w:tblCellMar>
        </w:tblPrEx>
        <w:tc>
          <w:tcPr>
            <w:tcW w:w="8647" w:type="dxa"/>
            <w:tcBorders>
              <w:top w:val="nil"/>
              <w:left w:val="nil"/>
              <w:bottom w:val="nil"/>
              <w:right w:val="nil"/>
            </w:tcBorders>
          </w:tcPr>
          <w:p w:rsidR="00EE578D" w:rsidRDefault="00EE578D">
            <w:pPr>
              <w:pStyle w:val="3"/>
              <w:rPr>
                <w:b/>
              </w:rPr>
            </w:pPr>
            <w:r>
              <w:rPr>
                <w:b/>
              </w:rPr>
              <w:t>Уважаемый   Дмитрий  Валерьевич !</w:t>
            </w:r>
          </w:p>
        </w:tc>
      </w:tr>
    </w:tbl>
    <w:p w:rsidR="00EE578D" w:rsidRDefault="00EE578D">
      <w:pPr>
        <w:pStyle w:val="a3"/>
        <w:ind w:firstLine="709"/>
      </w:pPr>
    </w:p>
    <w:p w:rsidR="00EE578D" w:rsidRDefault="00EE578D">
      <w:pPr>
        <w:pStyle w:val="a3"/>
        <w:ind w:firstLine="709"/>
      </w:pPr>
      <w:r>
        <w:t xml:space="preserve">ООО  </w:t>
      </w:r>
      <w:r w:rsidR="00D154F1">
        <w:t>«Теплые Окна»</w:t>
      </w:r>
      <w:r>
        <w:t xml:space="preserve"> уведомляет Вас о проведении </w:t>
      </w:r>
      <w:r w:rsidR="00751E8F">
        <w:t xml:space="preserve">тиражной </w:t>
      </w:r>
      <w:r>
        <w:t xml:space="preserve">стимулирующей лотереи среди </w:t>
      </w:r>
      <w:r w:rsidR="00B65BFF">
        <w:t>заказчиков</w:t>
      </w:r>
      <w:r>
        <w:t>,</w:t>
      </w:r>
      <w:r w:rsidR="00B65BFF">
        <w:t xml:space="preserve"> заключивших</w:t>
      </w:r>
      <w:r>
        <w:t xml:space="preserve"> </w:t>
      </w:r>
      <w:r w:rsidR="00D154F1">
        <w:t>договор бытового подряда</w:t>
      </w:r>
      <w:r>
        <w:t xml:space="preserve"> в пе</w:t>
      </w:r>
      <w:r w:rsidR="00AF2FF3">
        <w:t xml:space="preserve">риод с </w:t>
      </w:r>
      <w:r w:rsidR="00317B6A">
        <w:t>01</w:t>
      </w:r>
      <w:r w:rsidR="00D154F1">
        <w:t xml:space="preserve"> </w:t>
      </w:r>
      <w:r w:rsidR="00317B6A">
        <w:t>декабря</w:t>
      </w:r>
      <w:r w:rsidR="00D154F1">
        <w:t xml:space="preserve"> 2013 года</w:t>
      </w:r>
      <w:r w:rsidR="00AF2FF3">
        <w:t xml:space="preserve"> по </w:t>
      </w:r>
      <w:r w:rsidR="00317B6A">
        <w:t>07</w:t>
      </w:r>
      <w:r w:rsidR="00AF2FF3">
        <w:t xml:space="preserve"> </w:t>
      </w:r>
      <w:r w:rsidR="00317B6A">
        <w:t>февраля</w:t>
      </w:r>
      <w:r w:rsidR="00AF2FF3">
        <w:t xml:space="preserve"> 20</w:t>
      </w:r>
      <w:r w:rsidR="00D154F1">
        <w:t>14</w:t>
      </w:r>
      <w:r w:rsidR="00AF2FF3">
        <w:t xml:space="preserve"> года</w:t>
      </w:r>
      <w:r w:rsidR="00E519F2">
        <w:t xml:space="preserve"> в г. Брянске</w:t>
      </w:r>
      <w:r w:rsidR="00AF2FF3">
        <w:t xml:space="preserve"> и просит дать выписку из реестра муниципальных лотерей.</w:t>
      </w:r>
    </w:p>
    <w:p w:rsidR="00EE578D" w:rsidRDefault="00EE578D">
      <w:pPr>
        <w:spacing w:line="360" w:lineRule="auto"/>
        <w:ind w:right="142" w:firstLine="709"/>
        <w:jc w:val="both"/>
        <w:rPr>
          <w:i/>
          <w:sz w:val="28"/>
          <w:szCs w:val="28"/>
        </w:rPr>
      </w:pPr>
      <w:r>
        <w:rPr>
          <w:sz w:val="28"/>
          <w:szCs w:val="28"/>
        </w:rPr>
        <w:t xml:space="preserve">Розыгрыш данной лотереи </w:t>
      </w:r>
      <w:r w:rsidR="00AE5039">
        <w:rPr>
          <w:sz w:val="28"/>
          <w:szCs w:val="28"/>
        </w:rPr>
        <w:t xml:space="preserve">будет проводиться </w:t>
      </w:r>
      <w:r w:rsidR="00B65BFF" w:rsidRPr="00E00389">
        <w:rPr>
          <w:b/>
          <w:sz w:val="28"/>
          <w:szCs w:val="28"/>
        </w:rPr>
        <w:t>14</w:t>
      </w:r>
      <w:r w:rsidR="007F7278" w:rsidRPr="00E00389">
        <w:rPr>
          <w:b/>
          <w:sz w:val="28"/>
          <w:szCs w:val="28"/>
        </w:rPr>
        <w:t xml:space="preserve"> февраля</w:t>
      </w:r>
      <w:r w:rsidR="00AE5039" w:rsidRPr="00E00389">
        <w:rPr>
          <w:b/>
          <w:sz w:val="28"/>
          <w:szCs w:val="28"/>
        </w:rPr>
        <w:t xml:space="preserve"> 20</w:t>
      </w:r>
      <w:r w:rsidR="007F7278" w:rsidRPr="00E00389">
        <w:rPr>
          <w:b/>
          <w:sz w:val="28"/>
          <w:szCs w:val="28"/>
        </w:rPr>
        <w:t>14</w:t>
      </w:r>
      <w:r w:rsidRPr="00E00389">
        <w:rPr>
          <w:b/>
          <w:sz w:val="28"/>
          <w:szCs w:val="28"/>
        </w:rPr>
        <w:t xml:space="preserve"> года с</w:t>
      </w:r>
      <w:r>
        <w:rPr>
          <w:sz w:val="28"/>
          <w:szCs w:val="28"/>
        </w:rPr>
        <w:t xml:space="preserve"> </w:t>
      </w:r>
      <w:r w:rsidRPr="007F7278">
        <w:rPr>
          <w:b/>
          <w:sz w:val="28"/>
          <w:szCs w:val="28"/>
        </w:rPr>
        <w:t>1</w:t>
      </w:r>
      <w:r w:rsidR="00317B6A">
        <w:rPr>
          <w:b/>
          <w:sz w:val="28"/>
          <w:szCs w:val="28"/>
        </w:rPr>
        <w:t>7</w:t>
      </w:r>
      <w:r w:rsidRPr="007F7278">
        <w:rPr>
          <w:b/>
          <w:sz w:val="28"/>
          <w:szCs w:val="28"/>
        </w:rPr>
        <w:t>-00 до 1</w:t>
      </w:r>
      <w:r w:rsidR="007F7278">
        <w:rPr>
          <w:b/>
          <w:sz w:val="28"/>
          <w:szCs w:val="28"/>
        </w:rPr>
        <w:t>9</w:t>
      </w:r>
      <w:r w:rsidRPr="007F7278">
        <w:rPr>
          <w:b/>
          <w:sz w:val="28"/>
          <w:szCs w:val="28"/>
        </w:rPr>
        <w:t>-00</w:t>
      </w:r>
      <w:r>
        <w:rPr>
          <w:sz w:val="28"/>
          <w:szCs w:val="28"/>
        </w:rPr>
        <w:t xml:space="preserve"> по а</w:t>
      </w:r>
      <w:r>
        <w:rPr>
          <w:sz w:val="28"/>
          <w:szCs w:val="28"/>
        </w:rPr>
        <w:t>д</w:t>
      </w:r>
      <w:r>
        <w:rPr>
          <w:sz w:val="28"/>
          <w:szCs w:val="28"/>
        </w:rPr>
        <w:t xml:space="preserve">ресу г. Брянск, </w:t>
      </w:r>
      <w:r w:rsidR="007F7278">
        <w:rPr>
          <w:sz w:val="28"/>
          <w:szCs w:val="28"/>
        </w:rPr>
        <w:t>проспект,</w:t>
      </w:r>
      <w:r>
        <w:rPr>
          <w:sz w:val="28"/>
          <w:szCs w:val="28"/>
        </w:rPr>
        <w:t xml:space="preserve"> </w:t>
      </w:r>
      <w:r w:rsidR="00CE1CF7">
        <w:rPr>
          <w:sz w:val="28"/>
          <w:szCs w:val="28"/>
        </w:rPr>
        <w:t>Ленина</w:t>
      </w:r>
      <w:r>
        <w:rPr>
          <w:sz w:val="28"/>
          <w:szCs w:val="28"/>
        </w:rPr>
        <w:t xml:space="preserve">, </w:t>
      </w:r>
      <w:r w:rsidR="00CE1CF7">
        <w:rPr>
          <w:sz w:val="28"/>
          <w:szCs w:val="28"/>
        </w:rPr>
        <w:t>24</w:t>
      </w:r>
      <w:r>
        <w:rPr>
          <w:sz w:val="28"/>
          <w:szCs w:val="28"/>
        </w:rPr>
        <w:t xml:space="preserve"> (</w:t>
      </w:r>
      <w:r w:rsidR="00CE1CF7">
        <w:rPr>
          <w:sz w:val="28"/>
          <w:szCs w:val="28"/>
        </w:rPr>
        <w:t>центральный офис «Теплые Окна»</w:t>
      </w:r>
      <w:r>
        <w:rPr>
          <w:sz w:val="28"/>
          <w:szCs w:val="28"/>
        </w:rPr>
        <w:t>)</w:t>
      </w:r>
      <w:r>
        <w:rPr>
          <w:i/>
          <w:sz w:val="28"/>
          <w:szCs w:val="28"/>
        </w:rPr>
        <w:t>.</w:t>
      </w:r>
    </w:p>
    <w:p w:rsidR="00EE578D" w:rsidRDefault="00EE578D">
      <w:pPr>
        <w:spacing w:line="360" w:lineRule="auto"/>
        <w:ind w:firstLine="709"/>
        <w:jc w:val="both"/>
        <w:rPr>
          <w:sz w:val="28"/>
          <w:szCs w:val="28"/>
        </w:rPr>
      </w:pPr>
    </w:p>
    <w:p w:rsidR="00E22F06" w:rsidRDefault="00E22F06">
      <w:pPr>
        <w:spacing w:line="360" w:lineRule="auto"/>
        <w:ind w:firstLine="709"/>
        <w:jc w:val="both"/>
        <w:rPr>
          <w:sz w:val="28"/>
          <w:szCs w:val="28"/>
        </w:rPr>
      </w:pPr>
    </w:p>
    <w:p w:rsidR="00EE578D" w:rsidRDefault="00EE578D"/>
    <w:p w:rsidR="00EE578D" w:rsidRDefault="00EE578D">
      <w:pPr>
        <w:rPr>
          <w:b/>
          <w:sz w:val="28"/>
          <w:szCs w:val="28"/>
        </w:rPr>
      </w:pPr>
      <w:r>
        <w:rPr>
          <w:b/>
          <w:sz w:val="28"/>
          <w:szCs w:val="28"/>
        </w:rPr>
        <w:t xml:space="preserve">Директор ООО </w:t>
      </w:r>
      <w:r w:rsidR="005F3D89">
        <w:rPr>
          <w:b/>
          <w:sz w:val="28"/>
          <w:szCs w:val="28"/>
        </w:rPr>
        <w:t>«Теплые Окна»                                                  Е</w:t>
      </w:r>
      <w:r>
        <w:rPr>
          <w:b/>
          <w:sz w:val="28"/>
          <w:szCs w:val="28"/>
        </w:rPr>
        <w:t>.</w:t>
      </w:r>
      <w:r w:rsidR="005F3D89">
        <w:rPr>
          <w:b/>
          <w:sz w:val="28"/>
          <w:szCs w:val="28"/>
        </w:rPr>
        <w:t>Ф. Фокина</w:t>
      </w:r>
    </w:p>
    <w:p w:rsidR="00EE578D" w:rsidRDefault="00EE578D"/>
    <w:p w:rsidR="00EE578D" w:rsidRDefault="00EE578D"/>
    <w:p w:rsidR="005F3D89" w:rsidRDefault="005F3D89"/>
    <w:p w:rsidR="005F3D89" w:rsidRDefault="005F3D89"/>
    <w:p w:rsidR="005F3D89" w:rsidRDefault="005F3D89"/>
    <w:p w:rsidR="00883B69" w:rsidRDefault="00883B69"/>
    <w:p w:rsidR="00883B69" w:rsidRDefault="00883B69"/>
    <w:p w:rsidR="00EE578D" w:rsidRDefault="00EE578D">
      <w:pPr>
        <w:spacing w:line="360" w:lineRule="auto"/>
        <w:jc w:val="both"/>
        <w:rPr>
          <w:b/>
          <w:sz w:val="28"/>
          <w:szCs w:val="28"/>
        </w:rPr>
      </w:pPr>
      <w:r>
        <w:rPr>
          <w:b/>
          <w:sz w:val="28"/>
          <w:szCs w:val="28"/>
        </w:rPr>
        <w:t>1. Условия стимулирующей лотереи</w:t>
      </w:r>
    </w:p>
    <w:p w:rsidR="00EE578D" w:rsidRDefault="00EE578D">
      <w:pPr>
        <w:spacing w:line="360" w:lineRule="auto"/>
        <w:jc w:val="both"/>
        <w:rPr>
          <w:sz w:val="28"/>
          <w:szCs w:val="28"/>
        </w:rPr>
      </w:pPr>
      <w:r w:rsidRPr="00DE0F15">
        <w:rPr>
          <w:b/>
          <w:sz w:val="28"/>
          <w:szCs w:val="28"/>
        </w:rPr>
        <w:t>1.1. Наименование лотереи</w:t>
      </w:r>
      <w:r>
        <w:rPr>
          <w:sz w:val="28"/>
          <w:szCs w:val="28"/>
        </w:rPr>
        <w:t xml:space="preserve"> – </w:t>
      </w:r>
      <w:r w:rsidR="00714D92">
        <w:rPr>
          <w:sz w:val="28"/>
          <w:szCs w:val="28"/>
        </w:rPr>
        <w:t>«Купи и выиграй!»</w:t>
      </w:r>
      <w:r>
        <w:rPr>
          <w:sz w:val="28"/>
          <w:szCs w:val="28"/>
        </w:rPr>
        <w:t>.</w:t>
      </w:r>
    </w:p>
    <w:p w:rsidR="00EE578D" w:rsidRPr="00DE0F15" w:rsidRDefault="00EE578D">
      <w:pPr>
        <w:spacing w:line="360" w:lineRule="auto"/>
        <w:jc w:val="both"/>
        <w:rPr>
          <w:b/>
          <w:sz w:val="28"/>
          <w:szCs w:val="28"/>
        </w:rPr>
      </w:pPr>
      <w:r w:rsidRPr="00DE0F15">
        <w:rPr>
          <w:b/>
          <w:sz w:val="28"/>
          <w:szCs w:val="28"/>
        </w:rPr>
        <w:t>1.2. Способ проведения</w:t>
      </w:r>
    </w:p>
    <w:p w:rsidR="00FF4236" w:rsidRDefault="00317B6A" w:rsidP="00FF4236">
      <w:pPr>
        <w:spacing w:line="360" w:lineRule="auto"/>
        <w:ind w:firstLine="360"/>
        <w:jc w:val="both"/>
        <w:rPr>
          <w:sz w:val="28"/>
          <w:szCs w:val="28"/>
        </w:rPr>
      </w:pPr>
      <w:r>
        <w:rPr>
          <w:sz w:val="28"/>
          <w:szCs w:val="28"/>
        </w:rPr>
        <w:t>Лотерея тиражная</w:t>
      </w:r>
      <w:r w:rsidR="00FF4236">
        <w:rPr>
          <w:sz w:val="28"/>
          <w:szCs w:val="28"/>
        </w:rPr>
        <w:t>.</w:t>
      </w:r>
    </w:p>
    <w:p w:rsidR="00BA7C67" w:rsidRDefault="00BA7C67" w:rsidP="00447C49">
      <w:pPr>
        <w:spacing w:line="360" w:lineRule="auto"/>
        <w:ind w:firstLine="709"/>
        <w:jc w:val="both"/>
        <w:rPr>
          <w:sz w:val="28"/>
          <w:szCs w:val="28"/>
        </w:rPr>
      </w:pPr>
      <w:r>
        <w:rPr>
          <w:sz w:val="28"/>
          <w:szCs w:val="28"/>
        </w:rPr>
        <w:t xml:space="preserve">При заключении договора бытового подряда (нескольких договоров), в период с 01 декабря 2013 года по 07 февраля 2014 года на каждый договор заполняется отдельный талон. </w:t>
      </w:r>
    </w:p>
    <w:p w:rsidR="007219BC" w:rsidRDefault="00BA7C67" w:rsidP="00447C49">
      <w:pPr>
        <w:spacing w:line="360" w:lineRule="auto"/>
        <w:ind w:firstLine="709"/>
        <w:jc w:val="both"/>
        <w:rPr>
          <w:sz w:val="28"/>
          <w:szCs w:val="28"/>
        </w:rPr>
      </w:pPr>
      <w:r>
        <w:rPr>
          <w:sz w:val="28"/>
          <w:szCs w:val="28"/>
        </w:rPr>
        <w:t>Талон, содержит номер талона, фамилию, имя, отчество</w:t>
      </w:r>
      <w:r w:rsidR="00615059">
        <w:rPr>
          <w:sz w:val="28"/>
          <w:szCs w:val="28"/>
        </w:rPr>
        <w:t>,</w:t>
      </w:r>
      <w:r>
        <w:rPr>
          <w:sz w:val="28"/>
          <w:szCs w:val="28"/>
        </w:rPr>
        <w:t xml:space="preserve"> данные паспорта и телефон</w:t>
      </w:r>
      <w:r w:rsidR="00615059">
        <w:rPr>
          <w:sz w:val="28"/>
          <w:szCs w:val="28"/>
        </w:rPr>
        <w:t xml:space="preserve"> заказчика</w:t>
      </w:r>
      <w:r>
        <w:rPr>
          <w:sz w:val="28"/>
          <w:szCs w:val="28"/>
        </w:rPr>
        <w:t>.</w:t>
      </w:r>
      <w:r w:rsidR="007219BC" w:rsidRPr="007219BC">
        <w:rPr>
          <w:sz w:val="28"/>
          <w:szCs w:val="28"/>
        </w:rPr>
        <w:t xml:space="preserve"> </w:t>
      </w:r>
    </w:p>
    <w:p w:rsidR="00BA7C67" w:rsidRDefault="007219BC" w:rsidP="00447C49">
      <w:pPr>
        <w:spacing w:line="360" w:lineRule="auto"/>
        <w:ind w:firstLine="709"/>
        <w:jc w:val="both"/>
        <w:rPr>
          <w:sz w:val="28"/>
          <w:szCs w:val="28"/>
        </w:rPr>
      </w:pPr>
      <w:r>
        <w:rPr>
          <w:sz w:val="28"/>
          <w:szCs w:val="28"/>
        </w:rPr>
        <w:t>Все талоны, изъятые представителем ООО «Теплые Окна» у клиентов в день проведения розыгрыша призов – 14 февраля 2014 года, собираются для последующего участия в розыгрыше призов.</w:t>
      </w:r>
    </w:p>
    <w:p w:rsidR="00EE578D" w:rsidRDefault="00EE578D" w:rsidP="006B0850">
      <w:pPr>
        <w:spacing w:line="360" w:lineRule="auto"/>
        <w:ind w:firstLine="360"/>
        <w:jc w:val="both"/>
        <w:rPr>
          <w:sz w:val="28"/>
          <w:szCs w:val="28"/>
        </w:rPr>
      </w:pPr>
      <w:r>
        <w:rPr>
          <w:sz w:val="28"/>
          <w:szCs w:val="28"/>
        </w:rPr>
        <w:t>Розыгрыш призов организуется путем случайной выемки талонов</w:t>
      </w:r>
      <w:r w:rsidR="001F7CAE">
        <w:rPr>
          <w:sz w:val="28"/>
          <w:szCs w:val="28"/>
        </w:rPr>
        <w:t xml:space="preserve"> с номером.</w:t>
      </w:r>
      <w:r>
        <w:rPr>
          <w:sz w:val="28"/>
          <w:szCs w:val="28"/>
        </w:rPr>
        <w:tab/>
        <w:t xml:space="preserve"> </w:t>
      </w:r>
    </w:p>
    <w:p w:rsidR="00EE578D" w:rsidRDefault="00EE578D">
      <w:pPr>
        <w:spacing w:line="360" w:lineRule="auto"/>
        <w:jc w:val="both"/>
        <w:rPr>
          <w:sz w:val="28"/>
          <w:szCs w:val="28"/>
        </w:rPr>
      </w:pPr>
      <w:r>
        <w:rPr>
          <w:sz w:val="28"/>
          <w:szCs w:val="28"/>
        </w:rPr>
        <w:tab/>
        <w:t xml:space="preserve">Перед проведением розыгрыша талоны скрепляются так, чтобы номер талона и информация о покупателе оказались внутри, и помещаются в </w:t>
      </w:r>
      <w:r w:rsidR="00152058">
        <w:rPr>
          <w:sz w:val="28"/>
          <w:szCs w:val="28"/>
        </w:rPr>
        <w:t>барабан</w:t>
      </w:r>
      <w:r>
        <w:rPr>
          <w:sz w:val="28"/>
          <w:szCs w:val="28"/>
        </w:rPr>
        <w:t>.</w:t>
      </w:r>
    </w:p>
    <w:p w:rsidR="00EE578D" w:rsidRPr="004F6B3A" w:rsidRDefault="00DE0F15" w:rsidP="00F91C46">
      <w:pPr>
        <w:spacing w:line="360" w:lineRule="auto"/>
        <w:jc w:val="both"/>
        <w:rPr>
          <w:b/>
          <w:sz w:val="28"/>
          <w:szCs w:val="28"/>
        </w:rPr>
      </w:pPr>
      <w:r w:rsidRPr="004F6B3A">
        <w:rPr>
          <w:b/>
          <w:sz w:val="28"/>
          <w:szCs w:val="28"/>
        </w:rPr>
        <w:t>1.3. Территория  проведения лотереи.</w:t>
      </w:r>
    </w:p>
    <w:p w:rsidR="00B73EFA" w:rsidRDefault="00B73EFA">
      <w:pPr>
        <w:spacing w:line="360" w:lineRule="auto"/>
        <w:jc w:val="both"/>
        <w:rPr>
          <w:sz w:val="28"/>
          <w:szCs w:val="28"/>
        </w:rPr>
      </w:pPr>
      <w:r>
        <w:rPr>
          <w:sz w:val="28"/>
          <w:szCs w:val="28"/>
        </w:rPr>
        <w:tab/>
        <w:t>Лотерея проводитс</w:t>
      </w:r>
      <w:r w:rsidR="00AE5039">
        <w:rPr>
          <w:sz w:val="28"/>
          <w:szCs w:val="28"/>
        </w:rPr>
        <w:t xml:space="preserve">я в период с </w:t>
      </w:r>
      <w:r w:rsidR="002E5ED6">
        <w:rPr>
          <w:sz w:val="28"/>
          <w:szCs w:val="28"/>
        </w:rPr>
        <w:t>01 декабря</w:t>
      </w:r>
      <w:r w:rsidR="00A3490C">
        <w:rPr>
          <w:sz w:val="28"/>
          <w:szCs w:val="28"/>
        </w:rPr>
        <w:t xml:space="preserve"> </w:t>
      </w:r>
      <w:r w:rsidR="00AE5039">
        <w:rPr>
          <w:sz w:val="28"/>
          <w:szCs w:val="28"/>
        </w:rPr>
        <w:t>20</w:t>
      </w:r>
      <w:r w:rsidR="00A3490C">
        <w:rPr>
          <w:sz w:val="28"/>
          <w:szCs w:val="28"/>
        </w:rPr>
        <w:t>13</w:t>
      </w:r>
      <w:r>
        <w:rPr>
          <w:sz w:val="28"/>
          <w:szCs w:val="28"/>
        </w:rPr>
        <w:t xml:space="preserve"> года</w:t>
      </w:r>
      <w:r w:rsidR="00A3490C">
        <w:rPr>
          <w:sz w:val="28"/>
          <w:szCs w:val="28"/>
        </w:rPr>
        <w:t xml:space="preserve"> по </w:t>
      </w:r>
      <w:r w:rsidR="002E5ED6">
        <w:rPr>
          <w:sz w:val="28"/>
          <w:szCs w:val="28"/>
        </w:rPr>
        <w:t>07</w:t>
      </w:r>
      <w:r w:rsidR="00A3490C">
        <w:rPr>
          <w:sz w:val="28"/>
          <w:szCs w:val="28"/>
        </w:rPr>
        <w:t xml:space="preserve"> февраля 2014 года </w:t>
      </w:r>
      <w:r w:rsidR="002E5ED6">
        <w:rPr>
          <w:sz w:val="28"/>
          <w:szCs w:val="28"/>
        </w:rPr>
        <w:t xml:space="preserve"> в</w:t>
      </w:r>
      <w:r w:rsidR="00A3490C">
        <w:rPr>
          <w:sz w:val="28"/>
          <w:szCs w:val="28"/>
        </w:rPr>
        <w:t xml:space="preserve"> офис</w:t>
      </w:r>
      <w:r w:rsidR="002E5ED6">
        <w:rPr>
          <w:sz w:val="28"/>
          <w:szCs w:val="28"/>
        </w:rPr>
        <w:t>ах</w:t>
      </w:r>
      <w:r w:rsidR="00A3490C">
        <w:rPr>
          <w:sz w:val="28"/>
          <w:szCs w:val="28"/>
        </w:rPr>
        <w:t xml:space="preserve">  </w:t>
      </w:r>
      <w:r w:rsidR="004F6B3A">
        <w:rPr>
          <w:sz w:val="28"/>
          <w:szCs w:val="28"/>
        </w:rPr>
        <w:t>«</w:t>
      </w:r>
      <w:r w:rsidR="00A3490C">
        <w:rPr>
          <w:sz w:val="28"/>
          <w:szCs w:val="28"/>
        </w:rPr>
        <w:t>Теплые Окна</w:t>
      </w:r>
      <w:r w:rsidR="004F6B3A">
        <w:rPr>
          <w:sz w:val="28"/>
          <w:szCs w:val="28"/>
        </w:rPr>
        <w:t>», расположенн</w:t>
      </w:r>
      <w:r w:rsidR="002E5ED6">
        <w:rPr>
          <w:sz w:val="28"/>
          <w:szCs w:val="28"/>
        </w:rPr>
        <w:t>ых</w:t>
      </w:r>
      <w:r w:rsidR="004F6B3A">
        <w:rPr>
          <w:sz w:val="28"/>
          <w:szCs w:val="28"/>
        </w:rPr>
        <w:t xml:space="preserve"> по адрес</w:t>
      </w:r>
      <w:r w:rsidR="00A3490C">
        <w:rPr>
          <w:sz w:val="28"/>
          <w:szCs w:val="28"/>
        </w:rPr>
        <w:t>у</w:t>
      </w:r>
      <w:r w:rsidR="004F6B3A">
        <w:rPr>
          <w:sz w:val="28"/>
          <w:szCs w:val="28"/>
        </w:rPr>
        <w:t xml:space="preserve">: г. Брянск, </w:t>
      </w:r>
      <w:r w:rsidR="002E5ED6">
        <w:rPr>
          <w:sz w:val="28"/>
          <w:szCs w:val="28"/>
        </w:rPr>
        <w:t>ул. Тухачевского, 15</w:t>
      </w:r>
      <w:r w:rsidR="00112357">
        <w:rPr>
          <w:sz w:val="28"/>
          <w:szCs w:val="28"/>
        </w:rPr>
        <w:t>;</w:t>
      </w:r>
      <w:r w:rsidR="002E5ED6">
        <w:rPr>
          <w:sz w:val="28"/>
          <w:szCs w:val="28"/>
        </w:rPr>
        <w:t xml:space="preserve"> </w:t>
      </w:r>
      <w:r w:rsidR="00637D76">
        <w:rPr>
          <w:sz w:val="28"/>
          <w:szCs w:val="28"/>
        </w:rPr>
        <w:t>ул</w:t>
      </w:r>
      <w:r w:rsidR="002E5ED6">
        <w:rPr>
          <w:sz w:val="28"/>
          <w:szCs w:val="28"/>
        </w:rPr>
        <w:t>. Авиационн</w:t>
      </w:r>
      <w:r w:rsidR="00637D76">
        <w:rPr>
          <w:sz w:val="28"/>
          <w:szCs w:val="28"/>
        </w:rPr>
        <w:t>ая</w:t>
      </w:r>
      <w:r w:rsidR="002E5ED6">
        <w:rPr>
          <w:sz w:val="28"/>
          <w:szCs w:val="28"/>
        </w:rPr>
        <w:t>,</w:t>
      </w:r>
      <w:r w:rsidR="00637D76">
        <w:rPr>
          <w:sz w:val="28"/>
          <w:szCs w:val="28"/>
        </w:rPr>
        <w:t xml:space="preserve"> 28</w:t>
      </w:r>
      <w:r w:rsidR="007F2FEB">
        <w:rPr>
          <w:sz w:val="28"/>
          <w:szCs w:val="28"/>
        </w:rPr>
        <w:t xml:space="preserve"> </w:t>
      </w:r>
      <w:r w:rsidR="002E5ED6">
        <w:rPr>
          <w:sz w:val="28"/>
          <w:szCs w:val="28"/>
        </w:rPr>
        <w:t xml:space="preserve"> и пр-т. Ленина, 24.</w:t>
      </w:r>
    </w:p>
    <w:p w:rsidR="00B73EFA" w:rsidRDefault="00B73EFA" w:rsidP="00B73EFA">
      <w:pPr>
        <w:spacing w:line="360" w:lineRule="auto"/>
        <w:ind w:firstLine="708"/>
        <w:jc w:val="both"/>
        <w:rPr>
          <w:sz w:val="28"/>
          <w:szCs w:val="28"/>
        </w:rPr>
      </w:pPr>
      <w:r>
        <w:rPr>
          <w:sz w:val="28"/>
          <w:szCs w:val="28"/>
        </w:rPr>
        <w:t xml:space="preserve">Розыгрыш </w:t>
      </w:r>
      <w:r w:rsidR="00AE5039">
        <w:rPr>
          <w:sz w:val="28"/>
          <w:szCs w:val="28"/>
        </w:rPr>
        <w:t xml:space="preserve">призов проводится </w:t>
      </w:r>
      <w:r w:rsidR="001F7CAE">
        <w:rPr>
          <w:sz w:val="28"/>
          <w:szCs w:val="28"/>
        </w:rPr>
        <w:t>14</w:t>
      </w:r>
      <w:r w:rsidR="00AE5039">
        <w:rPr>
          <w:sz w:val="28"/>
          <w:szCs w:val="28"/>
        </w:rPr>
        <w:t xml:space="preserve"> </w:t>
      </w:r>
      <w:r w:rsidR="00E95643">
        <w:rPr>
          <w:sz w:val="28"/>
          <w:szCs w:val="28"/>
        </w:rPr>
        <w:t xml:space="preserve">февраля </w:t>
      </w:r>
      <w:r w:rsidR="00AE5039">
        <w:rPr>
          <w:sz w:val="28"/>
          <w:szCs w:val="28"/>
        </w:rPr>
        <w:t xml:space="preserve"> 20</w:t>
      </w:r>
      <w:r w:rsidR="00E95643">
        <w:rPr>
          <w:sz w:val="28"/>
          <w:szCs w:val="28"/>
        </w:rPr>
        <w:t>14</w:t>
      </w:r>
      <w:r>
        <w:rPr>
          <w:sz w:val="28"/>
          <w:szCs w:val="28"/>
        </w:rPr>
        <w:t xml:space="preserve"> года с 1</w:t>
      </w:r>
      <w:r w:rsidR="002E5ED6">
        <w:rPr>
          <w:sz w:val="28"/>
          <w:szCs w:val="28"/>
        </w:rPr>
        <w:t>7</w:t>
      </w:r>
      <w:r>
        <w:rPr>
          <w:sz w:val="28"/>
          <w:szCs w:val="28"/>
        </w:rPr>
        <w:t>-00 до 1</w:t>
      </w:r>
      <w:r w:rsidR="00E95643">
        <w:rPr>
          <w:sz w:val="28"/>
          <w:szCs w:val="28"/>
        </w:rPr>
        <w:t>9</w:t>
      </w:r>
      <w:r>
        <w:rPr>
          <w:sz w:val="28"/>
          <w:szCs w:val="28"/>
        </w:rPr>
        <w:t>-00 по а</w:t>
      </w:r>
      <w:r>
        <w:rPr>
          <w:sz w:val="28"/>
          <w:szCs w:val="28"/>
        </w:rPr>
        <w:t>д</w:t>
      </w:r>
      <w:r>
        <w:rPr>
          <w:sz w:val="28"/>
          <w:szCs w:val="28"/>
        </w:rPr>
        <w:t xml:space="preserve">ресу г. Брянск, </w:t>
      </w:r>
      <w:r w:rsidR="00E95643">
        <w:rPr>
          <w:sz w:val="28"/>
          <w:szCs w:val="28"/>
        </w:rPr>
        <w:t>пр</w:t>
      </w:r>
      <w:r>
        <w:rPr>
          <w:sz w:val="28"/>
          <w:szCs w:val="28"/>
        </w:rPr>
        <w:t xml:space="preserve">. </w:t>
      </w:r>
      <w:r w:rsidR="00E95643">
        <w:rPr>
          <w:sz w:val="28"/>
          <w:szCs w:val="28"/>
        </w:rPr>
        <w:t>Ленина</w:t>
      </w:r>
      <w:r>
        <w:rPr>
          <w:sz w:val="28"/>
          <w:szCs w:val="28"/>
        </w:rPr>
        <w:t xml:space="preserve">, </w:t>
      </w:r>
      <w:r w:rsidR="00E95643">
        <w:rPr>
          <w:sz w:val="28"/>
          <w:szCs w:val="28"/>
        </w:rPr>
        <w:t>24 центральный офис ООО «Теплые Окна»</w:t>
      </w:r>
      <w:r w:rsidR="00BC1B95">
        <w:rPr>
          <w:sz w:val="28"/>
          <w:szCs w:val="28"/>
        </w:rPr>
        <w:t>.</w:t>
      </w:r>
      <w:r>
        <w:rPr>
          <w:sz w:val="28"/>
          <w:szCs w:val="28"/>
        </w:rPr>
        <w:t xml:space="preserve"> </w:t>
      </w:r>
    </w:p>
    <w:p w:rsidR="00DD5827" w:rsidRDefault="00DD5827" w:rsidP="00B73EFA">
      <w:pPr>
        <w:spacing w:line="360" w:lineRule="auto"/>
        <w:ind w:firstLine="708"/>
        <w:jc w:val="both"/>
        <w:rPr>
          <w:sz w:val="28"/>
          <w:szCs w:val="28"/>
        </w:rPr>
      </w:pPr>
    </w:p>
    <w:p w:rsidR="00EE578D" w:rsidRDefault="001277A1">
      <w:pPr>
        <w:spacing w:line="360" w:lineRule="auto"/>
        <w:jc w:val="both"/>
        <w:rPr>
          <w:b/>
          <w:sz w:val="28"/>
          <w:szCs w:val="28"/>
        </w:rPr>
      </w:pPr>
      <w:r>
        <w:rPr>
          <w:b/>
          <w:sz w:val="28"/>
          <w:szCs w:val="28"/>
        </w:rPr>
        <w:t>1.4</w:t>
      </w:r>
      <w:r w:rsidR="00EE578D">
        <w:rPr>
          <w:b/>
          <w:sz w:val="28"/>
          <w:szCs w:val="28"/>
        </w:rPr>
        <w:t xml:space="preserve">. Организатор </w:t>
      </w:r>
      <w:r w:rsidR="00451212">
        <w:rPr>
          <w:b/>
          <w:sz w:val="28"/>
          <w:szCs w:val="28"/>
        </w:rPr>
        <w:t>(и оператор)</w:t>
      </w:r>
      <w:r w:rsidR="004855E0">
        <w:rPr>
          <w:b/>
          <w:sz w:val="28"/>
          <w:szCs w:val="28"/>
        </w:rPr>
        <w:t xml:space="preserve"> </w:t>
      </w:r>
      <w:r w:rsidR="00EE578D">
        <w:rPr>
          <w:b/>
          <w:sz w:val="28"/>
          <w:szCs w:val="28"/>
        </w:rPr>
        <w:t>стимулирующей лотереи:</w:t>
      </w:r>
    </w:p>
    <w:p w:rsidR="00EE578D" w:rsidRDefault="00EE578D">
      <w:pPr>
        <w:spacing w:line="360" w:lineRule="auto"/>
        <w:jc w:val="both"/>
        <w:rPr>
          <w:sz w:val="28"/>
          <w:szCs w:val="28"/>
        </w:rPr>
      </w:pPr>
      <w:r>
        <w:rPr>
          <w:sz w:val="28"/>
          <w:szCs w:val="28"/>
        </w:rPr>
        <w:t>ООО "</w:t>
      </w:r>
      <w:r w:rsidR="00114B2E">
        <w:rPr>
          <w:sz w:val="28"/>
          <w:szCs w:val="28"/>
        </w:rPr>
        <w:t>Теплые Окна</w:t>
      </w:r>
      <w:r>
        <w:rPr>
          <w:sz w:val="28"/>
          <w:szCs w:val="28"/>
        </w:rPr>
        <w:t>"</w:t>
      </w:r>
    </w:p>
    <w:p w:rsidR="00EE578D" w:rsidRDefault="00EE578D">
      <w:pPr>
        <w:spacing w:line="360" w:lineRule="auto"/>
        <w:jc w:val="both"/>
        <w:rPr>
          <w:sz w:val="28"/>
          <w:szCs w:val="28"/>
        </w:rPr>
      </w:pPr>
      <w:r>
        <w:rPr>
          <w:sz w:val="28"/>
          <w:szCs w:val="28"/>
        </w:rPr>
        <w:t xml:space="preserve">Адрес: </w:t>
      </w:r>
      <w:r w:rsidR="00114B2E">
        <w:rPr>
          <w:sz w:val="28"/>
          <w:szCs w:val="28"/>
        </w:rPr>
        <w:t>241039</w:t>
      </w:r>
      <w:r>
        <w:rPr>
          <w:sz w:val="28"/>
          <w:szCs w:val="28"/>
        </w:rPr>
        <w:t xml:space="preserve">, г. Брянск, </w:t>
      </w:r>
      <w:r w:rsidR="001F7CAE">
        <w:rPr>
          <w:sz w:val="28"/>
          <w:szCs w:val="28"/>
        </w:rPr>
        <w:t>пер</w:t>
      </w:r>
      <w:r>
        <w:rPr>
          <w:sz w:val="28"/>
          <w:szCs w:val="28"/>
        </w:rPr>
        <w:t>. С</w:t>
      </w:r>
      <w:r w:rsidR="001F7CAE">
        <w:rPr>
          <w:sz w:val="28"/>
          <w:szCs w:val="28"/>
        </w:rPr>
        <w:t>основый</w:t>
      </w:r>
      <w:r>
        <w:rPr>
          <w:sz w:val="28"/>
          <w:szCs w:val="28"/>
        </w:rPr>
        <w:t>, д.</w:t>
      </w:r>
      <w:r w:rsidR="001F7CAE">
        <w:rPr>
          <w:sz w:val="28"/>
          <w:szCs w:val="28"/>
        </w:rPr>
        <w:t>26</w:t>
      </w:r>
    </w:p>
    <w:p w:rsidR="00375065" w:rsidRDefault="00EE578D" w:rsidP="00375065">
      <w:pPr>
        <w:spacing w:line="360" w:lineRule="auto"/>
        <w:jc w:val="both"/>
        <w:rPr>
          <w:sz w:val="28"/>
          <w:szCs w:val="28"/>
        </w:rPr>
      </w:pPr>
      <w:r>
        <w:rPr>
          <w:sz w:val="28"/>
          <w:szCs w:val="28"/>
        </w:rPr>
        <w:t xml:space="preserve">ИНН </w:t>
      </w:r>
      <w:r w:rsidR="00114B2E">
        <w:rPr>
          <w:sz w:val="28"/>
          <w:szCs w:val="28"/>
        </w:rPr>
        <w:t>3254003699</w:t>
      </w:r>
      <w:r>
        <w:rPr>
          <w:sz w:val="28"/>
          <w:szCs w:val="28"/>
        </w:rPr>
        <w:t xml:space="preserve">, </w:t>
      </w:r>
      <w:r w:rsidR="00375065">
        <w:rPr>
          <w:sz w:val="28"/>
          <w:szCs w:val="28"/>
        </w:rPr>
        <w:t>ОГРН 1053260557855</w:t>
      </w:r>
    </w:p>
    <w:p w:rsidR="00EE578D" w:rsidRDefault="00EE578D">
      <w:pPr>
        <w:spacing w:line="360" w:lineRule="auto"/>
        <w:jc w:val="both"/>
        <w:rPr>
          <w:sz w:val="28"/>
          <w:szCs w:val="28"/>
        </w:rPr>
      </w:pPr>
      <w:r>
        <w:rPr>
          <w:sz w:val="28"/>
          <w:szCs w:val="28"/>
        </w:rPr>
        <w:lastRenderedPageBreak/>
        <w:t xml:space="preserve">р/с </w:t>
      </w:r>
      <w:r w:rsidR="00114B2E">
        <w:rPr>
          <w:sz w:val="28"/>
          <w:szCs w:val="28"/>
        </w:rPr>
        <w:t>40702810100032382800</w:t>
      </w:r>
      <w:r>
        <w:rPr>
          <w:sz w:val="28"/>
          <w:szCs w:val="28"/>
        </w:rPr>
        <w:t xml:space="preserve"> в </w:t>
      </w:r>
      <w:r w:rsidR="00114B2E">
        <w:rPr>
          <w:sz w:val="28"/>
          <w:szCs w:val="28"/>
        </w:rPr>
        <w:t xml:space="preserve">ЗАО МКБ «МОСКОМПРИВАТБАНК» г. Москва </w:t>
      </w:r>
      <w:r>
        <w:rPr>
          <w:sz w:val="28"/>
          <w:szCs w:val="28"/>
        </w:rPr>
        <w:t>к/с</w:t>
      </w:r>
      <w:r w:rsidR="00114B2E">
        <w:rPr>
          <w:sz w:val="28"/>
          <w:szCs w:val="28"/>
        </w:rPr>
        <w:t xml:space="preserve"> 30101810400000000342</w:t>
      </w:r>
      <w:r>
        <w:rPr>
          <w:sz w:val="28"/>
          <w:szCs w:val="28"/>
        </w:rPr>
        <w:t xml:space="preserve">, БИК </w:t>
      </w:r>
      <w:r w:rsidR="00114B2E">
        <w:rPr>
          <w:sz w:val="28"/>
          <w:szCs w:val="28"/>
        </w:rPr>
        <w:t>044585342</w:t>
      </w:r>
    </w:p>
    <w:p w:rsidR="00B5797D" w:rsidRDefault="00B5797D">
      <w:pPr>
        <w:spacing w:line="360" w:lineRule="auto"/>
        <w:jc w:val="both"/>
        <w:rPr>
          <w:sz w:val="28"/>
          <w:szCs w:val="28"/>
        </w:rPr>
      </w:pPr>
    </w:p>
    <w:p w:rsidR="00EE578D" w:rsidRDefault="00F91C46">
      <w:pPr>
        <w:spacing w:line="360" w:lineRule="auto"/>
        <w:jc w:val="both"/>
        <w:rPr>
          <w:b/>
          <w:sz w:val="28"/>
          <w:szCs w:val="28"/>
        </w:rPr>
      </w:pPr>
      <w:r>
        <w:rPr>
          <w:b/>
          <w:sz w:val="28"/>
          <w:szCs w:val="28"/>
        </w:rPr>
        <w:t>1.5</w:t>
      </w:r>
      <w:r w:rsidR="00EE578D">
        <w:rPr>
          <w:b/>
          <w:sz w:val="28"/>
          <w:szCs w:val="28"/>
        </w:rPr>
        <w:t>.Сро</w:t>
      </w:r>
      <w:r w:rsidR="001A7E56">
        <w:rPr>
          <w:b/>
          <w:sz w:val="28"/>
          <w:szCs w:val="28"/>
        </w:rPr>
        <w:t xml:space="preserve">ки проведения лотереи: с </w:t>
      </w:r>
      <w:r w:rsidR="00AF15F9">
        <w:rPr>
          <w:b/>
          <w:sz w:val="28"/>
          <w:szCs w:val="28"/>
        </w:rPr>
        <w:t>01 декабря</w:t>
      </w:r>
      <w:r w:rsidR="00F41623">
        <w:rPr>
          <w:b/>
          <w:sz w:val="28"/>
          <w:szCs w:val="28"/>
        </w:rPr>
        <w:t xml:space="preserve"> 2013 года</w:t>
      </w:r>
      <w:r w:rsidR="001A7E56">
        <w:rPr>
          <w:b/>
          <w:sz w:val="28"/>
          <w:szCs w:val="28"/>
        </w:rPr>
        <w:t xml:space="preserve"> по </w:t>
      </w:r>
      <w:r w:rsidR="00AF15F9">
        <w:rPr>
          <w:b/>
          <w:sz w:val="28"/>
          <w:szCs w:val="28"/>
        </w:rPr>
        <w:t>07</w:t>
      </w:r>
      <w:r w:rsidR="00AE5039">
        <w:rPr>
          <w:b/>
          <w:sz w:val="28"/>
          <w:szCs w:val="28"/>
        </w:rPr>
        <w:t xml:space="preserve"> </w:t>
      </w:r>
      <w:r w:rsidR="00F41623">
        <w:rPr>
          <w:b/>
          <w:sz w:val="28"/>
          <w:szCs w:val="28"/>
        </w:rPr>
        <w:t>февраля 2014</w:t>
      </w:r>
      <w:r w:rsidR="00EE578D">
        <w:rPr>
          <w:b/>
          <w:sz w:val="28"/>
          <w:szCs w:val="28"/>
        </w:rPr>
        <w:t xml:space="preserve"> года.</w:t>
      </w:r>
    </w:p>
    <w:p w:rsidR="00EE578D" w:rsidRDefault="00EE578D">
      <w:pPr>
        <w:spacing w:line="360" w:lineRule="auto"/>
        <w:jc w:val="both"/>
        <w:rPr>
          <w:sz w:val="28"/>
          <w:szCs w:val="28"/>
        </w:rPr>
      </w:pPr>
      <w:r>
        <w:rPr>
          <w:sz w:val="28"/>
          <w:szCs w:val="28"/>
        </w:rPr>
        <w:t xml:space="preserve"> Дата </w:t>
      </w:r>
      <w:r w:rsidR="00AE5039">
        <w:rPr>
          <w:sz w:val="28"/>
          <w:szCs w:val="28"/>
        </w:rPr>
        <w:t xml:space="preserve">розыгрыша призов: </w:t>
      </w:r>
      <w:r w:rsidR="001F7CAE">
        <w:rPr>
          <w:sz w:val="28"/>
          <w:szCs w:val="28"/>
        </w:rPr>
        <w:t>14</w:t>
      </w:r>
      <w:r w:rsidR="00AE5039">
        <w:rPr>
          <w:sz w:val="28"/>
          <w:szCs w:val="28"/>
        </w:rPr>
        <w:t xml:space="preserve"> </w:t>
      </w:r>
      <w:r w:rsidR="00F41623">
        <w:rPr>
          <w:sz w:val="28"/>
          <w:szCs w:val="28"/>
        </w:rPr>
        <w:t>февраля</w:t>
      </w:r>
      <w:r w:rsidR="00AE5039">
        <w:rPr>
          <w:sz w:val="28"/>
          <w:szCs w:val="28"/>
        </w:rPr>
        <w:t xml:space="preserve"> 20</w:t>
      </w:r>
      <w:r w:rsidR="00F41623">
        <w:rPr>
          <w:sz w:val="28"/>
          <w:szCs w:val="28"/>
        </w:rPr>
        <w:t>14</w:t>
      </w:r>
      <w:r>
        <w:rPr>
          <w:sz w:val="28"/>
          <w:szCs w:val="28"/>
        </w:rPr>
        <w:t xml:space="preserve"> года.</w:t>
      </w:r>
    </w:p>
    <w:p w:rsidR="00EE578D" w:rsidRDefault="00F91C46">
      <w:pPr>
        <w:spacing w:line="360" w:lineRule="auto"/>
        <w:jc w:val="both"/>
        <w:rPr>
          <w:b/>
          <w:sz w:val="28"/>
          <w:szCs w:val="28"/>
        </w:rPr>
      </w:pPr>
      <w:r>
        <w:rPr>
          <w:b/>
          <w:sz w:val="28"/>
          <w:szCs w:val="28"/>
        </w:rPr>
        <w:t>1.6.</w:t>
      </w:r>
      <w:r w:rsidR="00EE578D">
        <w:rPr>
          <w:b/>
          <w:sz w:val="28"/>
          <w:szCs w:val="28"/>
        </w:rPr>
        <w:t xml:space="preserve"> Права участников лотереи:</w:t>
      </w:r>
    </w:p>
    <w:p w:rsidR="00EE578D" w:rsidRDefault="00EE578D">
      <w:pPr>
        <w:spacing w:line="360" w:lineRule="auto"/>
        <w:jc w:val="both"/>
        <w:rPr>
          <w:sz w:val="28"/>
          <w:szCs w:val="28"/>
        </w:rPr>
      </w:pPr>
      <w:r>
        <w:rPr>
          <w:sz w:val="28"/>
          <w:szCs w:val="28"/>
        </w:rPr>
        <w:t xml:space="preserve">1.5.1. При </w:t>
      </w:r>
      <w:r w:rsidR="00F41623">
        <w:rPr>
          <w:sz w:val="28"/>
          <w:szCs w:val="28"/>
        </w:rPr>
        <w:t xml:space="preserve">заключении договора бытового подряда </w:t>
      </w:r>
      <w:r w:rsidR="001F7CAE">
        <w:rPr>
          <w:sz w:val="28"/>
          <w:szCs w:val="28"/>
        </w:rPr>
        <w:t>с ООО</w:t>
      </w:r>
      <w:r w:rsidR="006C4986">
        <w:rPr>
          <w:sz w:val="28"/>
          <w:szCs w:val="28"/>
        </w:rPr>
        <w:t xml:space="preserve"> "</w:t>
      </w:r>
      <w:r w:rsidR="00F41623">
        <w:rPr>
          <w:sz w:val="28"/>
          <w:szCs w:val="28"/>
        </w:rPr>
        <w:t>Теплые Окна</w:t>
      </w:r>
      <w:r w:rsidR="006C4986">
        <w:rPr>
          <w:sz w:val="28"/>
          <w:szCs w:val="28"/>
        </w:rPr>
        <w:t>" гражданин получает</w:t>
      </w:r>
      <w:r>
        <w:rPr>
          <w:sz w:val="28"/>
          <w:szCs w:val="28"/>
        </w:rPr>
        <w:t xml:space="preserve"> право на </w:t>
      </w:r>
      <w:r w:rsidR="00AF15F9">
        <w:rPr>
          <w:sz w:val="28"/>
          <w:szCs w:val="28"/>
        </w:rPr>
        <w:t>выдачу</w:t>
      </w:r>
      <w:r w:rsidR="00F41623">
        <w:rPr>
          <w:sz w:val="28"/>
          <w:szCs w:val="28"/>
        </w:rPr>
        <w:t xml:space="preserve"> ему </w:t>
      </w:r>
      <w:r w:rsidR="00AF15F9">
        <w:rPr>
          <w:sz w:val="28"/>
          <w:szCs w:val="28"/>
        </w:rPr>
        <w:t>талона и</w:t>
      </w:r>
      <w:r>
        <w:rPr>
          <w:sz w:val="28"/>
          <w:szCs w:val="28"/>
        </w:rPr>
        <w:t xml:space="preserve"> участие в розыгрыше приз</w:t>
      </w:r>
      <w:r w:rsidR="00AF15F9">
        <w:rPr>
          <w:sz w:val="28"/>
          <w:szCs w:val="28"/>
        </w:rPr>
        <w:t>ов</w:t>
      </w:r>
      <w:r>
        <w:rPr>
          <w:sz w:val="28"/>
          <w:szCs w:val="28"/>
        </w:rPr>
        <w:t>.</w:t>
      </w:r>
    </w:p>
    <w:p w:rsidR="00EE578D" w:rsidRDefault="00EE578D">
      <w:pPr>
        <w:spacing w:line="360" w:lineRule="auto"/>
        <w:jc w:val="both"/>
        <w:rPr>
          <w:sz w:val="28"/>
          <w:szCs w:val="28"/>
        </w:rPr>
      </w:pPr>
      <w:r>
        <w:rPr>
          <w:sz w:val="28"/>
          <w:szCs w:val="28"/>
        </w:rPr>
        <w:t>1.5.2. Гражданин, выигравший приз, имеет право отказаться от приза, если приз по каким-то причинам его не устраивает.</w:t>
      </w:r>
    </w:p>
    <w:p w:rsidR="00EE578D" w:rsidRDefault="00EE578D">
      <w:pPr>
        <w:spacing w:line="360" w:lineRule="auto"/>
        <w:jc w:val="both"/>
        <w:rPr>
          <w:sz w:val="28"/>
          <w:szCs w:val="28"/>
        </w:rPr>
      </w:pPr>
      <w:r>
        <w:rPr>
          <w:sz w:val="28"/>
          <w:szCs w:val="28"/>
        </w:rPr>
        <w:t>1.5.3. Гражданин, выигравший приз и желающий отказаться от него, не имеет право требовать замены приза или выплаты денежного эквивалента.</w:t>
      </w:r>
    </w:p>
    <w:p w:rsidR="00EE578D" w:rsidRDefault="00EE578D">
      <w:pPr>
        <w:spacing w:line="360" w:lineRule="auto"/>
        <w:jc w:val="both"/>
        <w:rPr>
          <w:sz w:val="28"/>
          <w:szCs w:val="28"/>
        </w:rPr>
      </w:pPr>
    </w:p>
    <w:p w:rsidR="00EE578D" w:rsidRDefault="00F91C46">
      <w:pPr>
        <w:spacing w:line="360" w:lineRule="auto"/>
        <w:jc w:val="both"/>
        <w:rPr>
          <w:b/>
          <w:sz w:val="28"/>
          <w:szCs w:val="28"/>
        </w:rPr>
      </w:pPr>
      <w:r>
        <w:rPr>
          <w:b/>
          <w:sz w:val="28"/>
          <w:szCs w:val="28"/>
        </w:rPr>
        <w:t>1.7</w:t>
      </w:r>
      <w:r w:rsidR="00EE578D">
        <w:rPr>
          <w:b/>
          <w:sz w:val="28"/>
          <w:szCs w:val="28"/>
        </w:rPr>
        <w:t>. Обязанности  участников  лотереи:</w:t>
      </w:r>
    </w:p>
    <w:p w:rsidR="00EE578D" w:rsidRDefault="00EE578D">
      <w:pPr>
        <w:spacing w:line="360" w:lineRule="auto"/>
        <w:jc w:val="both"/>
        <w:rPr>
          <w:sz w:val="28"/>
          <w:szCs w:val="28"/>
        </w:rPr>
      </w:pPr>
      <w:r>
        <w:rPr>
          <w:sz w:val="28"/>
          <w:szCs w:val="28"/>
        </w:rPr>
        <w:t>1.6.1. Для</w:t>
      </w:r>
      <w:r w:rsidR="007E73D0">
        <w:rPr>
          <w:sz w:val="28"/>
          <w:szCs w:val="28"/>
        </w:rPr>
        <w:t xml:space="preserve"> участия в розыгрыше призов</w:t>
      </w:r>
      <w:r>
        <w:rPr>
          <w:sz w:val="28"/>
          <w:szCs w:val="28"/>
        </w:rPr>
        <w:t xml:space="preserve"> необходимым условием является:</w:t>
      </w:r>
    </w:p>
    <w:p w:rsidR="00EE578D" w:rsidRDefault="00EE578D">
      <w:pPr>
        <w:numPr>
          <w:ilvl w:val="0"/>
          <w:numId w:val="2"/>
        </w:numPr>
        <w:spacing w:line="360" w:lineRule="auto"/>
        <w:jc w:val="both"/>
        <w:rPr>
          <w:sz w:val="28"/>
          <w:szCs w:val="28"/>
        </w:rPr>
      </w:pPr>
      <w:r>
        <w:rPr>
          <w:sz w:val="28"/>
          <w:szCs w:val="28"/>
        </w:rPr>
        <w:t xml:space="preserve">факт </w:t>
      </w:r>
      <w:r w:rsidR="00F41623">
        <w:rPr>
          <w:sz w:val="28"/>
          <w:szCs w:val="28"/>
        </w:rPr>
        <w:t xml:space="preserve">заключения договора подряда </w:t>
      </w:r>
      <w:r w:rsidR="001F7CAE">
        <w:rPr>
          <w:sz w:val="28"/>
          <w:szCs w:val="28"/>
        </w:rPr>
        <w:t>с</w:t>
      </w:r>
      <w:r w:rsidR="00F41623">
        <w:rPr>
          <w:sz w:val="28"/>
          <w:szCs w:val="28"/>
        </w:rPr>
        <w:t xml:space="preserve"> </w:t>
      </w:r>
      <w:r w:rsidR="003A66CD">
        <w:rPr>
          <w:sz w:val="28"/>
          <w:szCs w:val="28"/>
        </w:rPr>
        <w:t>ООО "</w:t>
      </w:r>
      <w:r w:rsidR="00F41623">
        <w:rPr>
          <w:sz w:val="28"/>
          <w:szCs w:val="28"/>
        </w:rPr>
        <w:t>Теплые Окна</w:t>
      </w:r>
      <w:r w:rsidR="003A66CD">
        <w:rPr>
          <w:sz w:val="28"/>
          <w:szCs w:val="28"/>
        </w:rPr>
        <w:t>"</w:t>
      </w:r>
      <w:r w:rsidR="00F41623">
        <w:rPr>
          <w:sz w:val="28"/>
          <w:szCs w:val="28"/>
        </w:rPr>
        <w:t xml:space="preserve">, </w:t>
      </w:r>
      <w:r w:rsidR="003A66CD">
        <w:rPr>
          <w:sz w:val="28"/>
          <w:szCs w:val="28"/>
        </w:rPr>
        <w:t xml:space="preserve">с </w:t>
      </w:r>
      <w:r w:rsidR="00C92FFC">
        <w:rPr>
          <w:sz w:val="28"/>
          <w:szCs w:val="28"/>
        </w:rPr>
        <w:t>01 декабря</w:t>
      </w:r>
      <w:r w:rsidR="00F41623">
        <w:rPr>
          <w:sz w:val="28"/>
          <w:szCs w:val="28"/>
        </w:rPr>
        <w:t xml:space="preserve"> 2013 года</w:t>
      </w:r>
      <w:r w:rsidR="003A66CD">
        <w:rPr>
          <w:sz w:val="28"/>
          <w:szCs w:val="28"/>
        </w:rPr>
        <w:t xml:space="preserve"> по </w:t>
      </w:r>
      <w:r w:rsidR="00C92FFC">
        <w:rPr>
          <w:sz w:val="28"/>
          <w:szCs w:val="28"/>
        </w:rPr>
        <w:t>07 февраля</w:t>
      </w:r>
      <w:r w:rsidR="003A66CD">
        <w:rPr>
          <w:sz w:val="28"/>
          <w:szCs w:val="28"/>
        </w:rPr>
        <w:t xml:space="preserve"> 20</w:t>
      </w:r>
      <w:r w:rsidR="00F41623">
        <w:rPr>
          <w:sz w:val="28"/>
          <w:szCs w:val="28"/>
        </w:rPr>
        <w:t>14</w:t>
      </w:r>
      <w:r>
        <w:rPr>
          <w:sz w:val="28"/>
          <w:szCs w:val="28"/>
        </w:rPr>
        <w:t xml:space="preserve"> года;</w:t>
      </w:r>
    </w:p>
    <w:p w:rsidR="00EE578D" w:rsidRDefault="00EE578D">
      <w:pPr>
        <w:numPr>
          <w:ilvl w:val="0"/>
          <w:numId w:val="2"/>
        </w:numPr>
        <w:spacing w:line="360" w:lineRule="auto"/>
        <w:jc w:val="both"/>
        <w:rPr>
          <w:sz w:val="28"/>
          <w:szCs w:val="28"/>
        </w:rPr>
      </w:pPr>
      <w:r>
        <w:rPr>
          <w:sz w:val="28"/>
          <w:szCs w:val="28"/>
        </w:rPr>
        <w:t xml:space="preserve">наличие </w:t>
      </w:r>
      <w:r w:rsidR="00F41623">
        <w:rPr>
          <w:sz w:val="28"/>
          <w:szCs w:val="28"/>
        </w:rPr>
        <w:t>в день проведения розыгрыша призов действующего договора бытового подряда</w:t>
      </w:r>
      <w:r>
        <w:rPr>
          <w:sz w:val="28"/>
          <w:szCs w:val="28"/>
        </w:rPr>
        <w:t>;</w:t>
      </w:r>
    </w:p>
    <w:p w:rsidR="00EE578D" w:rsidRDefault="00EE578D">
      <w:pPr>
        <w:numPr>
          <w:ilvl w:val="0"/>
          <w:numId w:val="2"/>
        </w:numPr>
        <w:spacing w:line="360" w:lineRule="auto"/>
        <w:jc w:val="both"/>
        <w:rPr>
          <w:sz w:val="28"/>
          <w:szCs w:val="28"/>
        </w:rPr>
      </w:pPr>
      <w:r>
        <w:rPr>
          <w:sz w:val="28"/>
          <w:szCs w:val="28"/>
        </w:rPr>
        <w:t xml:space="preserve">предъявление  претендентом  на приз </w:t>
      </w:r>
      <w:r w:rsidR="00EA5A09">
        <w:rPr>
          <w:sz w:val="28"/>
          <w:szCs w:val="28"/>
        </w:rPr>
        <w:t>договора бытового подряда</w:t>
      </w:r>
      <w:r>
        <w:rPr>
          <w:sz w:val="28"/>
          <w:szCs w:val="28"/>
        </w:rPr>
        <w:t xml:space="preserve"> с информацией, абсолютно совпадающей с информацией на талоне, вытащенном из </w:t>
      </w:r>
      <w:r w:rsidR="00EA5A09">
        <w:rPr>
          <w:sz w:val="28"/>
          <w:szCs w:val="28"/>
        </w:rPr>
        <w:t>барабана</w:t>
      </w:r>
      <w:r>
        <w:rPr>
          <w:sz w:val="28"/>
          <w:szCs w:val="28"/>
        </w:rPr>
        <w:t xml:space="preserve"> (способ заполнения указан выше);</w:t>
      </w:r>
    </w:p>
    <w:p w:rsidR="00EE578D" w:rsidRDefault="00EE578D">
      <w:pPr>
        <w:numPr>
          <w:ilvl w:val="0"/>
          <w:numId w:val="2"/>
        </w:numPr>
        <w:spacing w:line="360" w:lineRule="auto"/>
        <w:jc w:val="both"/>
        <w:rPr>
          <w:sz w:val="28"/>
          <w:szCs w:val="28"/>
        </w:rPr>
      </w:pPr>
      <w:r>
        <w:rPr>
          <w:sz w:val="28"/>
          <w:szCs w:val="28"/>
        </w:rPr>
        <w:t xml:space="preserve">наличие документа, удостоверяющего личность претендента на приз и подтверждающего, что претендент и  владелец талона одно и тоже лицо. </w:t>
      </w:r>
    </w:p>
    <w:p w:rsidR="00EE578D" w:rsidRDefault="00EE578D">
      <w:pPr>
        <w:spacing w:line="360" w:lineRule="auto"/>
        <w:jc w:val="both"/>
        <w:rPr>
          <w:sz w:val="28"/>
          <w:szCs w:val="28"/>
        </w:rPr>
      </w:pPr>
      <w:r>
        <w:rPr>
          <w:sz w:val="28"/>
          <w:szCs w:val="28"/>
        </w:rPr>
        <w:t>1.6.2. Ответственность за уплату налогов, связанных с получением приза, несет лицо, получившее приз.</w:t>
      </w:r>
    </w:p>
    <w:p w:rsidR="00EE578D" w:rsidRDefault="005E6ED1">
      <w:pPr>
        <w:spacing w:line="360" w:lineRule="auto"/>
        <w:jc w:val="both"/>
        <w:rPr>
          <w:b/>
          <w:sz w:val="28"/>
          <w:szCs w:val="28"/>
        </w:rPr>
      </w:pPr>
      <w:r>
        <w:rPr>
          <w:b/>
          <w:sz w:val="28"/>
          <w:szCs w:val="28"/>
        </w:rPr>
        <w:t>1.8</w:t>
      </w:r>
      <w:r w:rsidR="00EE578D">
        <w:rPr>
          <w:b/>
          <w:sz w:val="28"/>
          <w:szCs w:val="28"/>
        </w:rPr>
        <w:t>. Порядок проведения розыгрыша:</w:t>
      </w:r>
    </w:p>
    <w:p w:rsidR="00EE578D" w:rsidRPr="009B5218" w:rsidRDefault="00EE578D">
      <w:pPr>
        <w:spacing w:line="360" w:lineRule="auto"/>
        <w:jc w:val="both"/>
        <w:rPr>
          <w:i/>
          <w:sz w:val="28"/>
          <w:szCs w:val="28"/>
        </w:rPr>
      </w:pPr>
      <w:r>
        <w:rPr>
          <w:sz w:val="28"/>
          <w:szCs w:val="28"/>
        </w:rPr>
        <w:lastRenderedPageBreak/>
        <w:tab/>
        <w:t>Ро</w:t>
      </w:r>
      <w:r w:rsidR="00327303">
        <w:rPr>
          <w:sz w:val="28"/>
          <w:szCs w:val="28"/>
        </w:rPr>
        <w:t>зыгрыш призов проводится среди клиентов</w:t>
      </w:r>
      <w:r>
        <w:rPr>
          <w:sz w:val="28"/>
          <w:szCs w:val="28"/>
        </w:rPr>
        <w:t xml:space="preserve">, </w:t>
      </w:r>
      <w:r w:rsidR="00327303">
        <w:rPr>
          <w:sz w:val="28"/>
          <w:szCs w:val="28"/>
        </w:rPr>
        <w:t xml:space="preserve">заключивших договор бытового подряда </w:t>
      </w:r>
      <w:r w:rsidR="001F7CAE">
        <w:rPr>
          <w:sz w:val="28"/>
          <w:szCs w:val="28"/>
        </w:rPr>
        <w:t xml:space="preserve">с </w:t>
      </w:r>
      <w:r w:rsidR="00327303">
        <w:rPr>
          <w:sz w:val="28"/>
          <w:szCs w:val="28"/>
        </w:rPr>
        <w:t xml:space="preserve"> </w:t>
      </w:r>
      <w:r>
        <w:rPr>
          <w:sz w:val="28"/>
          <w:szCs w:val="28"/>
        </w:rPr>
        <w:t>ООО "</w:t>
      </w:r>
      <w:r w:rsidR="00327303">
        <w:rPr>
          <w:sz w:val="28"/>
          <w:szCs w:val="28"/>
        </w:rPr>
        <w:t>Теплые Окна</w:t>
      </w:r>
      <w:r w:rsidR="001F7CAE">
        <w:rPr>
          <w:sz w:val="28"/>
          <w:szCs w:val="28"/>
        </w:rPr>
        <w:t xml:space="preserve"> </w:t>
      </w:r>
      <w:r w:rsidR="003A66CD">
        <w:rPr>
          <w:sz w:val="28"/>
          <w:szCs w:val="28"/>
        </w:rPr>
        <w:t xml:space="preserve">в период с </w:t>
      </w:r>
      <w:r w:rsidR="00C2070F">
        <w:rPr>
          <w:sz w:val="28"/>
          <w:szCs w:val="28"/>
        </w:rPr>
        <w:t>01 декабря</w:t>
      </w:r>
      <w:r w:rsidR="00327303">
        <w:rPr>
          <w:sz w:val="28"/>
          <w:szCs w:val="28"/>
        </w:rPr>
        <w:t xml:space="preserve"> 2013</w:t>
      </w:r>
      <w:r w:rsidR="003A66CD">
        <w:rPr>
          <w:sz w:val="28"/>
          <w:szCs w:val="28"/>
        </w:rPr>
        <w:t xml:space="preserve"> </w:t>
      </w:r>
      <w:r w:rsidR="00327303">
        <w:rPr>
          <w:sz w:val="28"/>
          <w:szCs w:val="28"/>
        </w:rPr>
        <w:t xml:space="preserve">года </w:t>
      </w:r>
      <w:r w:rsidR="003A66CD">
        <w:rPr>
          <w:sz w:val="28"/>
          <w:szCs w:val="28"/>
        </w:rPr>
        <w:t xml:space="preserve">по </w:t>
      </w:r>
      <w:r w:rsidR="00C2070F">
        <w:rPr>
          <w:sz w:val="28"/>
          <w:szCs w:val="28"/>
        </w:rPr>
        <w:t>07 февраля</w:t>
      </w:r>
      <w:r w:rsidR="003A66CD">
        <w:rPr>
          <w:sz w:val="28"/>
          <w:szCs w:val="28"/>
        </w:rPr>
        <w:t xml:space="preserve"> 20</w:t>
      </w:r>
      <w:r w:rsidR="00327303">
        <w:rPr>
          <w:sz w:val="28"/>
          <w:szCs w:val="28"/>
        </w:rPr>
        <w:t>14</w:t>
      </w:r>
      <w:r>
        <w:rPr>
          <w:sz w:val="28"/>
          <w:szCs w:val="28"/>
        </w:rPr>
        <w:t xml:space="preserve"> года.</w:t>
      </w:r>
      <w:r>
        <w:rPr>
          <w:sz w:val="28"/>
          <w:szCs w:val="28"/>
        </w:rPr>
        <w:tab/>
        <w:t xml:space="preserve">Розыгрыш </w:t>
      </w:r>
      <w:r w:rsidR="003A66CD">
        <w:rPr>
          <w:sz w:val="28"/>
          <w:szCs w:val="28"/>
        </w:rPr>
        <w:t xml:space="preserve">призов проводится </w:t>
      </w:r>
      <w:r w:rsidR="001F7CAE">
        <w:rPr>
          <w:sz w:val="28"/>
          <w:szCs w:val="28"/>
        </w:rPr>
        <w:t>14</w:t>
      </w:r>
      <w:r w:rsidR="00327303">
        <w:rPr>
          <w:sz w:val="28"/>
          <w:szCs w:val="28"/>
        </w:rPr>
        <w:t xml:space="preserve"> февраля 2014 </w:t>
      </w:r>
      <w:r>
        <w:rPr>
          <w:sz w:val="28"/>
          <w:szCs w:val="28"/>
        </w:rPr>
        <w:t>года с 1</w:t>
      </w:r>
      <w:r w:rsidR="00C2070F">
        <w:rPr>
          <w:sz w:val="28"/>
          <w:szCs w:val="28"/>
        </w:rPr>
        <w:t>7</w:t>
      </w:r>
      <w:r>
        <w:rPr>
          <w:sz w:val="28"/>
          <w:szCs w:val="28"/>
        </w:rPr>
        <w:t>-00 до 1</w:t>
      </w:r>
      <w:r w:rsidR="00327303">
        <w:rPr>
          <w:sz w:val="28"/>
          <w:szCs w:val="28"/>
        </w:rPr>
        <w:t>9</w:t>
      </w:r>
      <w:r>
        <w:rPr>
          <w:sz w:val="28"/>
          <w:szCs w:val="28"/>
        </w:rPr>
        <w:t>-00 по а</w:t>
      </w:r>
      <w:r>
        <w:rPr>
          <w:sz w:val="28"/>
          <w:szCs w:val="28"/>
        </w:rPr>
        <w:t>д</w:t>
      </w:r>
      <w:r>
        <w:rPr>
          <w:sz w:val="28"/>
          <w:szCs w:val="28"/>
        </w:rPr>
        <w:t xml:space="preserve">ресу г. Брянск, </w:t>
      </w:r>
      <w:r w:rsidR="00327303">
        <w:rPr>
          <w:sz w:val="28"/>
          <w:szCs w:val="28"/>
        </w:rPr>
        <w:t>пр</w:t>
      </w:r>
      <w:r>
        <w:rPr>
          <w:sz w:val="28"/>
          <w:szCs w:val="28"/>
        </w:rPr>
        <w:t xml:space="preserve">. </w:t>
      </w:r>
      <w:r w:rsidR="00327303">
        <w:rPr>
          <w:sz w:val="28"/>
          <w:szCs w:val="28"/>
        </w:rPr>
        <w:t>Ленина</w:t>
      </w:r>
      <w:r>
        <w:rPr>
          <w:sz w:val="28"/>
          <w:szCs w:val="28"/>
        </w:rPr>
        <w:t xml:space="preserve">, </w:t>
      </w:r>
      <w:r w:rsidR="00327303">
        <w:rPr>
          <w:sz w:val="28"/>
          <w:szCs w:val="28"/>
        </w:rPr>
        <w:t>24</w:t>
      </w:r>
      <w:r>
        <w:rPr>
          <w:sz w:val="28"/>
          <w:szCs w:val="28"/>
        </w:rPr>
        <w:t xml:space="preserve"> (</w:t>
      </w:r>
      <w:r w:rsidR="00327303">
        <w:rPr>
          <w:sz w:val="28"/>
          <w:szCs w:val="28"/>
        </w:rPr>
        <w:t>центральный офис «Теплые Окна»</w:t>
      </w:r>
      <w:r>
        <w:rPr>
          <w:sz w:val="28"/>
          <w:szCs w:val="28"/>
        </w:rPr>
        <w:t>) в присутствии членов комиссии</w:t>
      </w:r>
      <w:r w:rsidRPr="009B5218">
        <w:rPr>
          <w:i/>
          <w:sz w:val="28"/>
          <w:szCs w:val="28"/>
        </w:rPr>
        <w:t>.</w:t>
      </w:r>
    </w:p>
    <w:p w:rsidR="00EE578D" w:rsidRDefault="00EE578D">
      <w:pPr>
        <w:spacing w:line="360" w:lineRule="auto"/>
        <w:jc w:val="both"/>
        <w:rPr>
          <w:sz w:val="28"/>
          <w:szCs w:val="28"/>
        </w:rPr>
      </w:pPr>
      <w:r>
        <w:rPr>
          <w:sz w:val="28"/>
          <w:szCs w:val="28"/>
        </w:rPr>
        <w:tab/>
        <w:t xml:space="preserve">Приветственное слово предоставляется ведущему. Ведущий оглашает кратко программу проведения розыгрыша, </w:t>
      </w:r>
      <w:r w:rsidR="006275AD">
        <w:rPr>
          <w:sz w:val="28"/>
          <w:szCs w:val="28"/>
        </w:rPr>
        <w:t>напоминает,</w:t>
      </w:r>
      <w:r>
        <w:rPr>
          <w:sz w:val="28"/>
          <w:szCs w:val="28"/>
        </w:rPr>
        <w:t xml:space="preserve">  кто и на каких условиях принимает участие в данном розыгрыше, сообщает, каким образом можно узнать о результатах розыгрыша и какие документы нужно иметь  при себе претенденту на приз для того, чтобы получить этот приз. После приветственного слова ведущий объявляет фирму, призы которой будут разыгрываться. Оглашается первый приз, помощник достает талон, разворачивает его и передает его ведущему. Ведущий называет номер и фамилию, записанные в талоне (это обязательная информация, которую сообщает ведущий).</w:t>
      </w:r>
    </w:p>
    <w:p w:rsidR="00EE578D" w:rsidRDefault="00EE578D" w:rsidP="009B5218">
      <w:pPr>
        <w:spacing w:line="360" w:lineRule="auto"/>
        <w:ind w:firstLine="709"/>
        <w:jc w:val="both"/>
        <w:rPr>
          <w:sz w:val="28"/>
          <w:szCs w:val="28"/>
        </w:rPr>
      </w:pPr>
      <w:r>
        <w:rPr>
          <w:sz w:val="28"/>
          <w:szCs w:val="28"/>
        </w:rPr>
        <w:t>Таким образом</w:t>
      </w:r>
      <w:r w:rsidR="00335209">
        <w:rPr>
          <w:sz w:val="28"/>
          <w:szCs w:val="28"/>
        </w:rPr>
        <w:t>,</w:t>
      </w:r>
      <w:r>
        <w:rPr>
          <w:sz w:val="28"/>
          <w:szCs w:val="28"/>
        </w:rPr>
        <w:t xml:space="preserve"> разыгрываются последовательно  все призы. Очередность предоставления призов в розыгрыше обговариваются до начала розыгрыша.</w:t>
      </w:r>
    </w:p>
    <w:p w:rsidR="00335209" w:rsidRDefault="00EE578D">
      <w:pPr>
        <w:spacing w:line="360" w:lineRule="auto"/>
        <w:jc w:val="both"/>
        <w:rPr>
          <w:sz w:val="28"/>
          <w:szCs w:val="28"/>
        </w:rPr>
      </w:pPr>
      <w:r>
        <w:rPr>
          <w:sz w:val="28"/>
          <w:szCs w:val="28"/>
        </w:rPr>
        <w:tab/>
        <w:t>Представитель ООО "</w:t>
      </w:r>
      <w:r w:rsidR="009B5218">
        <w:rPr>
          <w:sz w:val="28"/>
          <w:szCs w:val="28"/>
        </w:rPr>
        <w:t>Теплые Окна</w:t>
      </w:r>
      <w:r>
        <w:rPr>
          <w:sz w:val="28"/>
          <w:szCs w:val="28"/>
        </w:rPr>
        <w:t xml:space="preserve">" заносит в ведомость напротив разыгрываемого приза номер выпавшего талона, Ф.И.О. победителя, его адрес и/или телефон. </w:t>
      </w:r>
      <w:r>
        <w:rPr>
          <w:sz w:val="28"/>
          <w:szCs w:val="28"/>
        </w:rPr>
        <w:tab/>
      </w:r>
    </w:p>
    <w:p w:rsidR="00EE578D" w:rsidRDefault="00EE578D">
      <w:pPr>
        <w:spacing w:line="360" w:lineRule="auto"/>
        <w:jc w:val="both"/>
        <w:rPr>
          <w:sz w:val="28"/>
          <w:szCs w:val="28"/>
        </w:rPr>
      </w:pPr>
      <w:r>
        <w:rPr>
          <w:sz w:val="28"/>
          <w:szCs w:val="28"/>
        </w:rPr>
        <w:tab/>
        <w:t>По окончании розыгрыша результаты подписываются членами комиссии.</w:t>
      </w:r>
    </w:p>
    <w:p w:rsidR="00EE578D" w:rsidRDefault="00EE578D">
      <w:pPr>
        <w:spacing w:line="360" w:lineRule="auto"/>
        <w:jc w:val="both"/>
        <w:rPr>
          <w:sz w:val="28"/>
          <w:szCs w:val="28"/>
        </w:rPr>
      </w:pPr>
    </w:p>
    <w:p w:rsidR="00EE578D" w:rsidRDefault="005E6ED1">
      <w:pPr>
        <w:spacing w:line="360" w:lineRule="auto"/>
        <w:jc w:val="both"/>
        <w:rPr>
          <w:b/>
          <w:sz w:val="28"/>
          <w:szCs w:val="28"/>
        </w:rPr>
      </w:pPr>
      <w:r>
        <w:rPr>
          <w:b/>
          <w:sz w:val="28"/>
          <w:szCs w:val="28"/>
        </w:rPr>
        <w:t>1.9</w:t>
      </w:r>
      <w:r w:rsidR="00EE578D">
        <w:rPr>
          <w:b/>
          <w:sz w:val="28"/>
          <w:szCs w:val="28"/>
        </w:rPr>
        <w:t>. Порядок и сроки  получения выигрыша.</w:t>
      </w:r>
    </w:p>
    <w:p w:rsidR="00EE578D" w:rsidRDefault="00EE578D">
      <w:pPr>
        <w:spacing w:line="360" w:lineRule="auto"/>
        <w:jc w:val="both"/>
        <w:rPr>
          <w:sz w:val="28"/>
          <w:szCs w:val="28"/>
        </w:rPr>
      </w:pPr>
      <w:r>
        <w:rPr>
          <w:sz w:val="28"/>
          <w:szCs w:val="28"/>
        </w:rPr>
        <w:t>1.</w:t>
      </w:r>
      <w:r w:rsidR="000A010D">
        <w:rPr>
          <w:sz w:val="28"/>
          <w:szCs w:val="28"/>
        </w:rPr>
        <w:t>9</w:t>
      </w:r>
      <w:r>
        <w:rPr>
          <w:sz w:val="28"/>
          <w:szCs w:val="28"/>
        </w:rPr>
        <w:t>.1. Информация о порядке и сроках  получения выигрыша доводится до потенциальных претендентов на приз заранее</w:t>
      </w:r>
      <w:r w:rsidR="00112357">
        <w:rPr>
          <w:sz w:val="28"/>
          <w:szCs w:val="28"/>
        </w:rPr>
        <w:t>.</w:t>
      </w:r>
      <w:r>
        <w:rPr>
          <w:sz w:val="28"/>
          <w:szCs w:val="28"/>
        </w:rPr>
        <w:t xml:space="preserve"> </w:t>
      </w:r>
      <w:r w:rsidR="00112357">
        <w:rPr>
          <w:sz w:val="28"/>
          <w:szCs w:val="28"/>
        </w:rPr>
        <w:t>И</w:t>
      </w:r>
      <w:r>
        <w:rPr>
          <w:sz w:val="28"/>
          <w:szCs w:val="28"/>
        </w:rPr>
        <w:t xml:space="preserve"> указывается в списке победителей, </w:t>
      </w:r>
      <w:r w:rsidR="00112357">
        <w:rPr>
          <w:sz w:val="28"/>
          <w:szCs w:val="28"/>
        </w:rPr>
        <w:t>опубликованном на сайте «Теплые Окна»</w:t>
      </w:r>
      <w:r w:rsidR="00DD57E4">
        <w:rPr>
          <w:sz w:val="28"/>
          <w:szCs w:val="28"/>
        </w:rPr>
        <w:t xml:space="preserve"> или в центральном офисе</w:t>
      </w:r>
      <w:r>
        <w:rPr>
          <w:sz w:val="28"/>
          <w:szCs w:val="28"/>
        </w:rPr>
        <w:t>, принимающем участие в данном проекте.</w:t>
      </w:r>
    </w:p>
    <w:p w:rsidR="00EE578D" w:rsidRDefault="00EE578D">
      <w:pPr>
        <w:spacing w:line="360" w:lineRule="auto"/>
        <w:jc w:val="both"/>
        <w:rPr>
          <w:sz w:val="28"/>
          <w:szCs w:val="28"/>
        </w:rPr>
      </w:pPr>
      <w:r>
        <w:rPr>
          <w:sz w:val="28"/>
          <w:szCs w:val="28"/>
        </w:rPr>
        <w:lastRenderedPageBreak/>
        <w:t>1.</w:t>
      </w:r>
      <w:r w:rsidR="000A010D">
        <w:rPr>
          <w:sz w:val="28"/>
          <w:szCs w:val="28"/>
        </w:rPr>
        <w:t>9</w:t>
      </w:r>
      <w:r>
        <w:rPr>
          <w:sz w:val="28"/>
          <w:szCs w:val="28"/>
        </w:rPr>
        <w:t>.2. Списки победителей с указа</w:t>
      </w:r>
      <w:r w:rsidR="0025198F">
        <w:rPr>
          <w:sz w:val="28"/>
          <w:szCs w:val="28"/>
        </w:rPr>
        <w:t>нием  выигранн</w:t>
      </w:r>
      <w:r w:rsidR="00724553">
        <w:rPr>
          <w:sz w:val="28"/>
          <w:szCs w:val="28"/>
        </w:rPr>
        <w:t>ых</w:t>
      </w:r>
      <w:r w:rsidR="0025198F">
        <w:rPr>
          <w:sz w:val="28"/>
          <w:szCs w:val="28"/>
        </w:rPr>
        <w:t xml:space="preserve"> приз</w:t>
      </w:r>
      <w:r w:rsidR="00724553">
        <w:rPr>
          <w:sz w:val="28"/>
          <w:szCs w:val="28"/>
        </w:rPr>
        <w:t>ов</w:t>
      </w:r>
      <w:r w:rsidR="009B5218">
        <w:rPr>
          <w:sz w:val="28"/>
          <w:szCs w:val="28"/>
        </w:rPr>
        <w:t xml:space="preserve"> будут опубликованы</w:t>
      </w:r>
      <w:r>
        <w:rPr>
          <w:sz w:val="28"/>
          <w:szCs w:val="28"/>
        </w:rPr>
        <w:t xml:space="preserve"> после проведения розыгрыша </w:t>
      </w:r>
      <w:r w:rsidR="009B5218">
        <w:rPr>
          <w:sz w:val="28"/>
          <w:szCs w:val="28"/>
        </w:rPr>
        <w:t xml:space="preserve">на сайте ООО «Теплые Окна» - </w:t>
      </w:r>
      <w:r w:rsidR="009B5218">
        <w:rPr>
          <w:sz w:val="28"/>
          <w:szCs w:val="28"/>
          <w:lang w:val="en-US"/>
        </w:rPr>
        <w:t>www</w:t>
      </w:r>
      <w:r>
        <w:rPr>
          <w:sz w:val="28"/>
          <w:szCs w:val="28"/>
        </w:rPr>
        <w:t>.</w:t>
      </w:r>
      <w:r w:rsidR="009B5218">
        <w:rPr>
          <w:sz w:val="28"/>
          <w:szCs w:val="28"/>
          <w:lang w:val="en-US"/>
        </w:rPr>
        <w:t>teplookna</w:t>
      </w:r>
      <w:r w:rsidR="009B5218" w:rsidRPr="009B5218">
        <w:rPr>
          <w:sz w:val="28"/>
          <w:szCs w:val="28"/>
        </w:rPr>
        <w:t>.</w:t>
      </w:r>
      <w:r w:rsidR="009B5218">
        <w:rPr>
          <w:sz w:val="28"/>
          <w:szCs w:val="28"/>
          <w:lang w:val="en-US"/>
        </w:rPr>
        <w:t>com</w:t>
      </w:r>
      <w:r w:rsidR="001F7CAE">
        <w:rPr>
          <w:sz w:val="28"/>
          <w:szCs w:val="28"/>
        </w:rPr>
        <w:t>.</w:t>
      </w:r>
      <w:r>
        <w:rPr>
          <w:sz w:val="28"/>
          <w:szCs w:val="28"/>
        </w:rPr>
        <w:t xml:space="preserve"> Для получения приза гражданину необходимо предъявить </w:t>
      </w:r>
      <w:r w:rsidR="00532AB4">
        <w:rPr>
          <w:sz w:val="28"/>
          <w:szCs w:val="28"/>
        </w:rPr>
        <w:t>действующий договор бытового подряда</w:t>
      </w:r>
      <w:r>
        <w:rPr>
          <w:sz w:val="28"/>
          <w:szCs w:val="28"/>
        </w:rPr>
        <w:t xml:space="preserve"> и паспорт, удостоверяющий личность.</w:t>
      </w:r>
    </w:p>
    <w:p w:rsidR="00EE578D" w:rsidRDefault="005E6ED1">
      <w:pPr>
        <w:spacing w:line="360" w:lineRule="auto"/>
        <w:jc w:val="both"/>
        <w:rPr>
          <w:b/>
          <w:sz w:val="28"/>
          <w:szCs w:val="28"/>
        </w:rPr>
      </w:pPr>
      <w:r>
        <w:rPr>
          <w:b/>
          <w:sz w:val="28"/>
          <w:szCs w:val="28"/>
        </w:rPr>
        <w:t>1.10</w:t>
      </w:r>
      <w:r w:rsidR="00EE578D">
        <w:rPr>
          <w:b/>
          <w:sz w:val="28"/>
          <w:szCs w:val="28"/>
        </w:rPr>
        <w:t>. Информирование  участников лотереи.</w:t>
      </w:r>
    </w:p>
    <w:p w:rsidR="00EE578D" w:rsidRDefault="00EE578D">
      <w:pPr>
        <w:spacing w:line="360" w:lineRule="auto"/>
        <w:jc w:val="both"/>
        <w:rPr>
          <w:sz w:val="28"/>
          <w:szCs w:val="28"/>
        </w:rPr>
      </w:pPr>
      <w:r>
        <w:rPr>
          <w:sz w:val="28"/>
          <w:szCs w:val="28"/>
        </w:rPr>
        <w:t xml:space="preserve">Участники лотереи получают информацию о розыгрыше с момента </w:t>
      </w:r>
      <w:r w:rsidR="00F80310">
        <w:rPr>
          <w:sz w:val="28"/>
          <w:szCs w:val="28"/>
        </w:rPr>
        <w:t>заключения договора бытового подряда</w:t>
      </w:r>
      <w:r>
        <w:rPr>
          <w:sz w:val="28"/>
          <w:szCs w:val="28"/>
        </w:rPr>
        <w:t xml:space="preserve">, а также с началом проведения рекламной компании, итогом которой и является розыгрыш ценных призов. Информация подается </w:t>
      </w:r>
      <w:r w:rsidR="00F80310">
        <w:rPr>
          <w:sz w:val="28"/>
          <w:szCs w:val="28"/>
        </w:rPr>
        <w:t>в момент заключения договора бытового подряда.</w:t>
      </w:r>
    </w:p>
    <w:p w:rsidR="00EE578D" w:rsidRDefault="00E84387">
      <w:pPr>
        <w:spacing w:line="360" w:lineRule="auto"/>
        <w:jc w:val="both"/>
        <w:rPr>
          <w:b/>
          <w:sz w:val="28"/>
          <w:szCs w:val="28"/>
        </w:rPr>
      </w:pPr>
      <w:r>
        <w:rPr>
          <w:b/>
          <w:sz w:val="28"/>
          <w:szCs w:val="28"/>
        </w:rPr>
        <w:t>1.11</w:t>
      </w:r>
      <w:r w:rsidR="00EE578D">
        <w:rPr>
          <w:b/>
          <w:sz w:val="28"/>
          <w:szCs w:val="28"/>
        </w:rPr>
        <w:t>. Взаимосвязь товаров (услуг) с проводимой стимулирующей лотереей.</w:t>
      </w:r>
    </w:p>
    <w:p w:rsidR="00E2107D" w:rsidRPr="00E2107D" w:rsidRDefault="009D30C7">
      <w:pPr>
        <w:spacing w:line="360" w:lineRule="auto"/>
        <w:jc w:val="both"/>
        <w:rPr>
          <w:sz w:val="28"/>
          <w:szCs w:val="28"/>
        </w:rPr>
      </w:pPr>
      <w:r>
        <w:rPr>
          <w:sz w:val="28"/>
          <w:szCs w:val="28"/>
        </w:rPr>
        <w:t xml:space="preserve">Лотерея проводится среди граждан, </w:t>
      </w:r>
      <w:r w:rsidR="00CA50B5">
        <w:rPr>
          <w:sz w:val="28"/>
          <w:szCs w:val="28"/>
        </w:rPr>
        <w:t xml:space="preserve">заключивших договор бытового подряда </w:t>
      </w:r>
      <w:r w:rsidR="001F7CAE">
        <w:rPr>
          <w:sz w:val="28"/>
          <w:szCs w:val="28"/>
        </w:rPr>
        <w:t>с</w:t>
      </w:r>
      <w:r w:rsidR="00CA50B5">
        <w:rPr>
          <w:sz w:val="28"/>
          <w:szCs w:val="28"/>
        </w:rPr>
        <w:t xml:space="preserve"> ООО «Теплые Окна</w:t>
      </w:r>
      <w:r w:rsidR="001F7CAE">
        <w:rPr>
          <w:sz w:val="28"/>
          <w:szCs w:val="28"/>
        </w:rPr>
        <w:t>»</w:t>
      </w:r>
      <w:r w:rsidR="00837D75">
        <w:rPr>
          <w:sz w:val="28"/>
          <w:szCs w:val="28"/>
        </w:rPr>
        <w:t xml:space="preserve">. </w:t>
      </w:r>
    </w:p>
    <w:p w:rsidR="00EE578D" w:rsidRDefault="00837D75">
      <w:pPr>
        <w:spacing w:line="360" w:lineRule="auto"/>
        <w:jc w:val="both"/>
        <w:rPr>
          <w:b/>
          <w:sz w:val="28"/>
          <w:szCs w:val="28"/>
        </w:rPr>
      </w:pPr>
      <w:r>
        <w:rPr>
          <w:b/>
          <w:sz w:val="28"/>
          <w:szCs w:val="28"/>
        </w:rPr>
        <w:t>1.12</w:t>
      </w:r>
      <w:r w:rsidR="00EE578D">
        <w:rPr>
          <w:b/>
          <w:sz w:val="28"/>
          <w:szCs w:val="28"/>
        </w:rPr>
        <w:t>. Заключение договора между организатором и участниками лотереи</w:t>
      </w:r>
    </w:p>
    <w:p w:rsidR="00EE578D" w:rsidRDefault="00306426">
      <w:pPr>
        <w:spacing w:line="360" w:lineRule="auto"/>
        <w:jc w:val="both"/>
        <w:rPr>
          <w:sz w:val="28"/>
          <w:szCs w:val="28"/>
        </w:rPr>
      </w:pPr>
      <w:r>
        <w:rPr>
          <w:sz w:val="28"/>
          <w:szCs w:val="28"/>
        </w:rPr>
        <w:t xml:space="preserve">Заключая договор бытового подряда </w:t>
      </w:r>
      <w:r w:rsidR="001F7CAE">
        <w:rPr>
          <w:sz w:val="28"/>
          <w:szCs w:val="28"/>
        </w:rPr>
        <w:t>с</w:t>
      </w:r>
      <w:r w:rsidR="00EE578D">
        <w:rPr>
          <w:sz w:val="28"/>
          <w:szCs w:val="28"/>
        </w:rPr>
        <w:t xml:space="preserve"> ООО "</w:t>
      </w:r>
      <w:r>
        <w:rPr>
          <w:sz w:val="28"/>
          <w:szCs w:val="28"/>
        </w:rPr>
        <w:t>Теплые Окна</w:t>
      </w:r>
      <w:r w:rsidR="00EE578D">
        <w:rPr>
          <w:sz w:val="28"/>
          <w:szCs w:val="28"/>
        </w:rPr>
        <w:t>", гражда</w:t>
      </w:r>
      <w:r w:rsidR="00484D22">
        <w:rPr>
          <w:sz w:val="28"/>
          <w:szCs w:val="28"/>
        </w:rPr>
        <w:t>ни</w:t>
      </w:r>
      <w:r w:rsidR="00EE578D">
        <w:rPr>
          <w:sz w:val="28"/>
          <w:szCs w:val="28"/>
        </w:rPr>
        <w:t>н</w:t>
      </w:r>
      <w:r w:rsidR="00484D22">
        <w:rPr>
          <w:sz w:val="28"/>
          <w:szCs w:val="28"/>
        </w:rPr>
        <w:t>у</w:t>
      </w:r>
      <w:r w:rsidR="00EE578D">
        <w:rPr>
          <w:sz w:val="28"/>
          <w:szCs w:val="28"/>
        </w:rPr>
        <w:t xml:space="preserve"> </w:t>
      </w:r>
      <w:r w:rsidR="00B62E8A">
        <w:rPr>
          <w:sz w:val="28"/>
          <w:szCs w:val="28"/>
        </w:rPr>
        <w:t>выдается</w:t>
      </w:r>
      <w:r w:rsidR="00EE578D">
        <w:rPr>
          <w:sz w:val="28"/>
          <w:szCs w:val="28"/>
        </w:rPr>
        <w:t xml:space="preserve"> талон</w:t>
      </w:r>
      <w:r w:rsidR="00B62E8A">
        <w:rPr>
          <w:sz w:val="28"/>
          <w:szCs w:val="28"/>
        </w:rPr>
        <w:t xml:space="preserve"> с номером</w:t>
      </w:r>
      <w:r w:rsidR="00EE578D">
        <w:rPr>
          <w:sz w:val="28"/>
          <w:szCs w:val="28"/>
        </w:rPr>
        <w:t xml:space="preserve">, (который опускается в </w:t>
      </w:r>
      <w:r w:rsidR="00484D22">
        <w:rPr>
          <w:sz w:val="28"/>
          <w:szCs w:val="28"/>
        </w:rPr>
        <w:t>барабан</w:t>
      </w:r>
      <w:r w:rsidR="00EE578D">
        <w:rPr>
          <w:sz w:val="28"/>
          <w:szCs w:val="28"/>
        </w:rPr>
        <w:t xml:space="preserve"> д</w:t>
      </w:r>
      <w:r w:rsidR="00484D22">
        <w:rPr>
          <w:sz w:val="28"/>
          <w:szCs w:val="28"/>
        </w:rPr>
        <w:t>ля участия в розыгрыше) на каждый</w:t>
      </w:r>
      <w:r w:rsidR="00EE578D">
        <w:rPr>
          <w:sz w:val="28"/>
          <w:szCs w:val="28"/>
        </w:rPr>
        <w:t xml:space="preserve"> </w:t>
      </w:r>
      <w:r w:rsidR="00484D22">
        <w:rPr>
          <w:sz w:val="28"/>
          <w:szCs w:val="28"/>
        </w:rPr>
        <w:t>заключенный договор</w:t>
      </w:r>
      <w:r w:rsidR="00EE578D">
        <w:rPr>
          <w:sz w:val="28"/>
          <w:szCs w:val="28"/>
        </w:rPr>
        <w:t>, что увеличивает его шансы на выигрыш.</w:t>
      </w:r>
    </w:p>
    <w:p w:rsidR="00710A77" w:rsidRDefault="00837D75">
      <w:pPr>
        <w:spacing w:line="360" w:lineRule="auto"/>
        <w:jc w:val="both"/>
        <w:rPr>
          <w:b/>
          <w:sz w:val="28"/>
          <w:szCs w:val="28"/>
        </w:rPr>
      </w:pPr>
      <w:r>
        <w:rPr>
          <w:b/>
          <w:sz w:val="28"/>
          <w:szCs w:val="28"/>
        </w:rPr>
        <w:t>1.13</w:t>
      </w:r>
      <w:r w:rsidR="00EE578D">
        <w:rPr>
          <w:b/>
          <w:sz w:val="28"/>
          <w:szCs w:val="28"/>
        </w:rPr>
        <w:t xml:space="preserve">. </w:t>
      </w:r>
      <w:r w:rsidR="00710A77">
        <w:rPr>
          <w:b/>
          <w:sz w:val="28"/>
          <w:szCs w:val="28"/>
        </w:rPr>
        <w:t>Способ информирования участников лотереи о досрочном прекращении ее проведения.</w:t>
      </w:r>
    </w:p>
    <w:p w:rsidR="00EE578D" w:rsidRDefault="00EE578D">
      <w:pPr>
        <w:spacing w:line="360" w:lineRule="auto"/>
        <w:jc w:val="both"/>
        <w:rPr>
          <w:sz w:val="28"/>
          <w:szCs w:val="28"/>
        </w:rPr>
      </w:pPr>
      <w:r w:rsidRPr="00710A77">
        <w:rPr>
          <w:sz w:val="28"/>
          <w:szCs w:val="28"/>
        </w:rPr>
        <w:t>В случае досрочного прекращения проведения лотереи</w:t>
      </w:r>
      <w:r>
        <w:rPr>
          <w:sz w:val="28"/>
          <w:szCs w:val="28"/>
        </w:rPr>
        <w:t xml:space="preserve"> информирование участников производится через средства массовой информации, а так же  объявления, находящ</w:t>
      </w:r>
      <w:r w:rsidR="00FA2651">
        <w:rPr>
          <w:sz w:val="28"/>
          <w:szCs w:val="28"/>
        </w:rPr>
        <w:t>ихся в</w:t>
      </w:r>
      <w:r w:rsidR="00F76912">
        <w:rPr>
          <w:sz w:val="28"/>
          <w:szCs w:val="28"/>
        </w:rPr>
        <w:t xml:space="preserve"> офис</w:t>
      </w:r>
      <w:r w:rsidR="00FA2651">
        <w:rPr>
          <w:sz w:val="28"/>
          <w:szCs w:val="28"/>
        </w:rPr>
        <w:t>ах</w:t>
      </w:r>
      <w:r w:rsidR="00F76912">
        <w:rPr>
          <w:sz w:val="28"/>
          <w:szCs w:val="28"/>
        </w:rPr>
        <w:t xml:space="preserve"> </w:t>
      </w:r>
      <w:r>
        <w:rPr>
          <w:sz w:val="28"/>
          <w:szCs w:val="28"/>
        </w:rPr>
        <w:t>ОО</w:t>
      </w:r>
      <w:r w:rsidR="002F5D17">
        <w:rPr>
          <w:sz w:val="28"/>
          <w:szCs w:val="28"/>
        </w:rPr>
        <w:t>О</w:t>
      </w:r>
      <w:r>
        <w:rPr>
          <w:sz w:val="28"/>
          <w:szCs w:val="28"/>
        </w:rPr>
        <w:t xml:space="preserve"> </w:t>
      </w:r>
      <w:r w:rsidR="00F76912">
        <w:rPr>
          <w:sz w:val="28"/>
          <w:szCs w:val="28"/>
        </w:rPr>
        <w:t>«Теплые Окна</w:t>
      </w:r>
      <w:r w:rsidR="00FA2651">
        <w:rPr>
          <w:sz w:val="28"/>
          <w:szCs w:val="28"/>
        </w:rPr>
        <w:t>»</w:t>
      </w:r>
      <w:r w:rsidR="005C0243">
        <w:rPr>
          <w:sz w:val="28"/>
          <w:szCs w:val="28"/>
        </w:rPr>
        <w:t xml:space="preserve"> или на сайте </w:t>
      </w:r>
      <w:r w:rsidR="005C0243">
        <w:rPr>
          <w:sz w:val="28"/>
          <w:szCs w:val="28"/>
          <w:lang w:val="en-US"/>
        </w:rPr>
        <w:t>www</w:t>
      </w:r>
      <w:r w:rsidR="005C0243">
        <w:rPr>
          <w:sz w:val="28"/>
          <w:szCs w:val="28"/>
        </w:rPr>
        <w:t>.</w:t>
      </w:r>
      <w:r w:rsidR="005C0243">
        <w:rPr>
          <w:sz w:val="28"/>
          <w:szCs w:val="28"/>
          <w:lang w:val="en-US"/>
        </w:rPr>
        <w:t>teplookna</w:t>
      </w:r>
      <w:r w:rsidR="005C0243" w:rsidRPr="009B5218">
        <w:rPr>
          <w:sz w:val="28"/>
          <w:szCs w:val="28"/>
        </w:rPr>
        <w:t>.</w:t>
      </w:r>
      <w:r w:rsidR="005C0243">
        <w:rPr>
          <w:sz w:val="28"/>
          <w:szCs w:val="28"/>
          <w:lang w:val="en-US"/>
        </w:rPr>
        <w:t>com</w:t>
      </w:r>
      <w:r w:rsidR="005C0243">
        <w:rPr>
          <w:sz w:val="28"/>
          <w:szCs w:val="28"/>
        </w:rPr>
        <w:t>.</w:t>
      </w:r>
    </w:p>
    <w:p w:rsidR="00EE578D" w:rsidRDefault="002B3BCF">
      <w:pPr>
        <w:spacing w:line="360" w:lineRule="auto"/>
        <w:jc w:val="both"/>
        <w:rPr>
          <w:b/>
          <w:sz w:val="28"/>
          <w:szCs w:val="28"/>
        </w:rPr>
      </w:pPr>
      <w:r>
        <w:rPr>
          <w:b/>
          <w:sz w:val="28"/>
          <w:szCs w:val="28"/>
        </w:rPr>
        <w:t>1.14</w:t>
      </w:r>
      <w:r w:rsidR="00EE578D">
        <w:rPr>
          <w:b/>
          <w:sz w:val="28"/>
          <w:szCs w:val="28"/>
        </w:rPr>
        <w:t>. Порядок хран</w:t>
      </w:r>
      <w:r w:rsidR="00955169">
        <w:rPr>
          <w:b/>
          <w:sz w:val="28"/>
          <w:szCs w:val="28"/>
        </w:rPr>
        <w:t>ения невостребованных выигрышей и порядок их востребования по истечении сроков получения выигрышей</w:t>
      </w:r>
    </w:p>
    <w:p w:rsidR="00EE578D" w:rsidRDefault="00EE578D">
      <w:pPr>
        <w:spacing w:line="360" w:lineRule="auto"/>
        <w:jc w:val="both"/>
        <w:rPr>
          <w:sz w:val="28"/>
          <w:szCs w:val="28"/>
        </w:rPr>
      </w:pPr>
      <w:r>
        <w:rPr>
          <w:sz w:val="28"/>
          <w:szCs w:val="28"/>
        </w:rPr>
        <w:t>Выигрыши остаются в распоряжении ООО "</w:t>
      </w:r>
      <w:r w:rsidR="00053EB9">
        <w:rPr>
          <w:sz w:val="28"/>
          <w:szCs w:val="28"/>
        </w:rPr>
        <w:t>Теплые Окна</w:t>
      </w:r>
      <w:r>
        <w:rPr>
          <w:sz w:val="28"/>
          <w:szCs w:val="28"/>
        </w:rPr>
        <w:t>" и используются для проведения последующих лотерей.</w:t>
      </w:r>
    </w:p>
    <w:p w:rsidR="00EE578D" w:rsidRPr="00433C46" w:rsidRDefault="00385FC8">
      <w:pPr>
        <w:spacing w:line="360" w:lineRule="auto"/>
        <w:jc w:val="both"/>
        <w:rPr>
          <w:b/>
          <w:sz w:val="28"/>
          <w:szCs w:val="28"/>
        </w:rPr>
      </w:pPr>
      <w:r w:rsidRPr="00433C46">
        <w:rPr>
          <w:b/>
          <w:sz w:val="28"/>
          <w:szCs w:val="28"/>
        </w:rPr>
        <w:lastRenderedPageBreak/>
        <w:t>1.15. Согласие участника стимулирующей лотереи на обработку его персональных данных</w:t>
      </w:r>
    </w:p>
    <w:p w:rsidR="001F5506" w:rsidRDefault="001F5506" w:rsidP="00092927">
      <w:pPr>
        <w:spacing w:line="360" w:lineRule="auto"/>
        <w:rPr>
          <w:sz w:val="28"/>
          <w:szCs w:val="28"/>
        </w:rPr>
      </w:pPr>
      <w:r>
        <w:rPr>
          <w:sz w:val="28"/>
          <w:szCs w:val="28"/>
        </w:rPr>
        <w:t xml:space="preserve">Участники лотереи дают свое согласие на обработку их персональных данных </w:t>
      </w:r>
      <w:r w:rsidR="00790E3E">
        <w:rPr>
          <w:sz w:val="28"/>
          <w:szCs w:val="28"/>
        </w:rPr>
        <w:t xml:space="preserve"> (Ф.И.О., адрес, телефон) </w:t>
      </w:r>
      <w:r w:rsidR="006D423F" w:rsidRPr="006D423F">
        <w:rPr>
          <w:sz w:val="28"/>
          <w:szCs w:val="28"/>
        </w:rPr>
        <w:t xml:space="preserve"> </w:t>
      </w:r>
      <w:r w:rsidR="006D423F">
        <w:rPr>
          <w:sz w:val="28"/>
          <w:szCs w:val="28"/>
        </w:rPr>
        <w:t xml:space="preserve">и включение их в ведомость по выдаче призов в соответствии со ст.9 Федерального закона от 27.07.2006 № 152-ФЗ </w:t>
      </w:r>
      <w:r w:rsidR="001131BC">
        <w:rPr>
          <w:sz w:val="28"/>
          <w:szCs w:val="28"/>
        </w:rPr>
        <w:t xml:space="preserve"> (в редакции</w:t>
      </w:r>
      <w:r w:rsidR="00C6543C">
        <w:rPr>
          <w:sz w:val="28"/>
          <w:szCs w:val="28"/>
        </w:rPr>
        <w:t xml:space="preserve"> от</w:t>
      </w:r>
      <w:r w:rsidR="001131BC">
        <w:rPr>
          <w:sz w:val="28"/>
          <w:szCs w:val="28"/>
        </w:rPr>
        <w:t xml:space="preserve"> 23.07.2013г.) </w:t>
      </w:r>
      <w:r w:rsidR="006D423F">
        <w:rPr>
          <w:sz w:val="28"/>
          <w:szCs w:val="28"/>
        </w:rPr>
        <w:t>«О персональных данных»</w:t>
      </w:r>
      <w:r w:rsidR="00790E3E">
        <w:rPr>
          <w:sz w:val="28"/>
          <w:szCs w:val="28"/>
        </w:rPr>
        <w:t>.</w:t>
      </w:r>
      <w:r w:rsidR="00092927">
        <w:rPr>
          <w:sz w:val="28"/>
          <w:szCs w:val="28"/>
        </w:rPr>
        <w:t xml:space="preserve"> </w:t>
      </w:r>
      <w:r w:rsidR="00CA0639" w:rsidRPr="00CA0639">
        <w:rPr>
          <w:sz w:val="28"/>
          <w:szCs w:val="28"/>
        </w:rPr>
        <w:t>Использование пе</w:t>
      </w:r>
      <w:r w:rsidR="00CA0639">
        <w:rPr>
          <w:sz w:val="28"/>
          <w:szCs w:val="28"/>
        </w:rPr>
        <w:t>р</w:t>
      </w:r>
      <w:r w:rsidR="00CA0639" w:rsidRPr="00CA0639">
        <w:rPr>
          <w:sz w:val="28"/>
          <w:szCs w:val="28"/>
        </w:rPr>
        <w:t>сональных</w:t>
      </w:r>
      <w:r w:rsidR="00CA0639">
        <w:rPr>
          <w:sz w:val="28"/>
          <w:szCs w:val="28"/>
        </w:rPr>
        <w:t xml:space="preserve"> данных покупателей для других целей недопустимо.</w:t>
      </w:r>
    </w:p>
    <w:p w:rsidR="00CA0639" w:rsidRPr="00CA0639" w:rsidRDefault="00CA0639">
      <w:pPr>
        <w:rPr>
          <w:sz w:val="28"/>
          <w:szCs w:val="28"/>
        </w:rPr>
      </w:pPr>
    </w:p>
    <w:p w:rsidR="002D0B9A" w:rsidRDefault="002D0B9A">
      <w:pPr>
        <w:rPr>
          <w:b/>
          <w:sz w:val="28"/>
          <w:szCs w:val="28"/>
        </w:rPr>
      </w:pPr>
    </w:p>
    <w:p w:rsidR="002D0B9A" w:rsidRDefault="002D0B9A">
      <w:pPr>
        <w:rPr>
          <w:b/>
          <w:sz w:val="28"/>
          <w:szCs w:val="28"/>
        </w:rPr>
      </w:pPr>
    </w:p>
    <w:p w:rsidR="002D0B9A" w:rsidRDefault="002D0B9A">
      <w:pPr>
        <w:rPr>
          <w:b/>
          <w:sz w:val="28"/>
          <w:szCs w:val="28"/>
        </w:rPr>
      </w:pPr>
    </w:p>
    <w:p w:rsidR="002D0B9A" w:rsidRDefault="002D0B9A">
      <w:pPr>
        <w:rPr>
          <w:b/>
          <w:sz w:val="28"/>
          <w:szCs w:val="28"/>
        </w:rPr>
      </w:pPr>
    </w:p>
    <w:p w:rsidR="00EE578D" w:rsidRDefault="00EE578D">
      <w:pPr>
        <w:rPr>
          <w:b/>
          <w:sz w:val="28"/>
          <w:szCs w:val="28"/>
        </w:rPr>
      </w:pPr>
      <w:r>
        <w:rPr>
          <w:b/>
          <w:sz w:val="28"/>
          <w:szCs w:val="28"/>
        </w:rPr>
        <w:t>Директор ООО "</w:t>
      </w:r>
      <w:r w:rsidR="00053EB9">
        <w:rPr>
          <w:b/>
          <w:sz w:val="28"/>
          <w:szCs w:val="28"/>
        </w:rPr>
        <w:t>Теплые Окна</w:t>
      </w:r>
      <w:r>
        <w:rPr>
          <w:b/>
          <w:sz w:val="28"/>
          <w:szCs w:val="28"/>
        </w:rPr>
        <w:t xml:space="preserve">"                                                  </w:t>
      </w:r>
      <w:r w:rsidR="00053EB9">
        <w:rPr>
          <w:b/>
          <w:sz w:val="28"/>
          <w:szCs w:val="28"/>
        </w:rPr>
        <w:t>Фокина Е.Ф.</w:t>
      </w:r>
    </w:p>
    <w:p w:rsidR="00EE578D" w:rsidRDefault="00EE578D">
      <w:pPr>
        <w:spacing w:line="360" w:lineRule="auto"/>
        <w:jc w:val="both"/>
      </w:pPr>
    </w:p>
    <w:p w:rsidR="002D0B9A" w:rsidRDefault="002D0B9A">
      <w:pPr>
        <w:rPr>
          <w:b/>
          <w:color w:val="FF0000"/>
          <w:sz w:val="28"/>
          <w:szCs w:val="28"/>
        </w:rPr>
      </w:pPr>
    </w:p>
    <w:p w:rsidR="002D0B9A" w:rsidRDefault="002D0B9A">
      <w:pPr>
        <w:rPr>
          <w:b/>
          <w:color w:val="FF0000"/>
          <w:sz w:val="28"/>
          <w:szCs w:val="28"/>
        </w:rPr>
      </w:pPr>
    </w:p>
    <w:p w:rsidR="002D0B9A" w:rsidRDefault="002D0B9A">
      <w:pPr>
        <w:rPr>
          <w:b/>
          <w:color w:val="FF0000"/>
          <w:sz w:val="28"/>
          <w:szCs w:val="28"/>
        </w:rPr>
      </w:pPr>
    </w:p>
    <w:sectPr w:rsidR="002D0B9A">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56B" w:rsidRDefault="001F056B">
      <w:r>
        <w:separator/>
      </w:r>
    </w:p>
  </w:endnote>
  <w:endnote w:type="continuationSeparator" w:id="1">
    <w:p w:rsidR="001F056B" w:rsidRDefault="001F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56B" w:rsidRDefault="001F056B">
      <w:r>
        <w:separator/>
      </w:r>
    </w:p>
  </w:footnote>
  <w:footnote w:type="continuationSeparator" w:id="1">
    <w:p w:rsidR="001F056B" w:rsidRDefault="001F0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16" w:rsidRDefault="00BF1B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1B16" w:rsidRDefault="00BF1B1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16" w:rsidRDefault="00BF1B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02ED">
      <w:rPr>
        <w:rStyle w:val="a5"/>
        <w:noProof/>
      </w:rPr>
      <w:t>2</w:t>
    </w:r>
    <w:r>
      <w:rPr>
        <w:rStyle w:val="a5"/>
      </w:rPr>
      <w:fldChar w:fldCharType="end"/>
    </w:r>
  </w:p>
  <w:p w:rsidR="00BF1B16" w:rsidRDefault="00BF1B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0929"/>
    <w:multiLevelType w:val="hybridMultilevel"/>
    <w:tmpl w:val="00C62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90843A1"/>
    <w:multiLevelType w:val="hybridMultilevel"/>
    <w:tmpl w:val="61543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E56"/>
    <w:rsid w:val="00053EB9"/>
    <w:rsid w:val="00092927"/>
    <w:rsid w:val="000A010D"/>
    <w:rsid w:val="000F6C75"/>
    <w:rsid w:val="001057C1"/>
    <w:rsid w:val="00112357"/>
    <w:rsid w:val="001131BC"/>
    <w:rsid w:val="00114B2E"/>
    <w:rsid w:val="0011593B"/>
    <w:rsid w:val="001277A1"/>
    <w:rsid w:val="0013026F"/>
    <w:rsid w:val="001472B2"/>
    <w:rsid w:val="001502ED"/>
    <w:rsid w:val="00152058"/>
    <w:rsid w:val="00174B43"/>
    <w:rsid w:val="001A2A52"/>
    <w:rsid w:val="001A7E56"/>
    <w:rsid w:val="001F056B"/>
    <w:rsid w:val="001F5506"/>
    <w:rsid w:val="001F7CAE"/>
    <w:rsid w:val="00246046"/>
    <w:rsid w:val="002466BC"/>
    <w:rsid w:val="0025198F"/>
    <w:rsid w:val="00266029"/>
    <w:rsid w:val="002B3BCF"/>
    <w:rsid w:val="002D0B9A"/>
    <w:rsid w:val="002E5ED6"/>
    <w:rsid w:val="002F3EE6"/>
    <w:rsid w:val="002F5D17"/>
    <w:rsid w:val="00306426"/>
    <w:rsid w:val="00317B6A"/>
    <w:rsid w:val="00327303"/>
    <w:rsid w:val="00335209"/>
    <w:rsid w:val="00343ACB"/>
    <w:rsid w:val="003628D1"/>
    <w:rsid w:val="00375065"/>
    <w:rsid w:val="00376F3E"/>
    <w:rsid w:val="00385FC8"/>
    <w:rsid w:val="003A66CD"/>
    <w:rsid w:val="003C13CA"/>
    <w:rsid w:val="00433C46"/>
    <w:rsid w:val="00436CBD"/>
    <w:rsid w:val="00447C49"/>
    <w:rsid w:val="00451212"/>
    <w:rsid w:val="00484D22"/>
    <w:rsid w:val="004855E0"/>
    <w:rsid w:val="004913C4"/>
    <w:rsid w:val="004A59E3"/>
    <w:rsid w:val="004A5F21"/>
    <w:rsid w:val="004B12B4"/>
    <w:rsid w:val="004B3F31"/>
    <w:rsid w:val="004F6B3A"/>
    <w:rsid w:val="00500D46"/>
    <w:rsid w:val="00532AB4"/>
    <w:rsid w:val="005B5FE3"/>
    <w:rsid w:val="005C0243"/>
    <w:rsid w:val="005C1573"/>
    <w:rsid w:val="005E41F4"/>
    <w:rsid w:val="005E6ED1"/>
    <w:rsid w:val="005F093C"/>
    <w:rsid w:val="005F3D89"/>
    <w:rsid w:val="00601986"/>
    <w:rsid w:val="00615059"/>
    <w:rsid w:val="006275AD"/>
    <w:rsid w:val="00637D76"/>
    <w:rsid w:val="00674A5B"/>
    <w:rsid w:val="00687658"/>
    <w:rsid w:val="006B0850"/>
    <w:rsid w:val="006C4986"/>
    <w:rsid w:val="006D423F"/>
    <w:rsid w:val="00710A77"/>
    <w:rsid w:val="007120B0"/>
    <w:rsid w:val="00714D92"/>
    <w:rsid w:val="007219BC"/>
    <w:rsid w:val="00722BCF"/>
    <w:rsid w:val="00724553"/>
    <w:rsid w:val="00737E5C"/>
    <w:rsid w:val="00751E8F"/>
    <w:rsid w:val="00790E3E"/>
    <w:rsid w:val="007B74CE"/>
    <w:rsid w:val="007E73D0"/>
    <w:rsid w:val="007F2FEB"/>
    <w:rsid w:val="007F7278"/>
    <w:rsid w:val="00837D75"/>
    <w:rsid w:val="00883B69"/>
    <w:rsid w:val="00937FF3"/>
    <w:rsid w:val="00955169"/>
    <w:rsid w:val="00965283"/>
    <w:rsid w:val="009A77B4"/>
    <w:rsid w:val="009B5218"/>
    <w:rsid w:val="009C269A"/>
    <w:rsid w:val="009D30C7"/>
    <w:rsid w:val="009E5997"/>
    <w:rsid w:val="00A1432B"/>
    <w:rsid w:val="00A3490C"/>
    <w:rsid w:val="00AB6DE3"/>
    <w:rsid w:val="00AE5039"/>
    <w:rsid w:val="00AF15F9"/>
    <w:rsid w:val="00AF2FF3"/>
    <w:rsid w:val="00B5797D"/>
    <w:rsid w:val="00B62E8A"/>
    <w:rsid w:val="00B65BFF"/>
    <w:rsid w:val="00B73EFA"/>
    <w:rsid w:val="00B9233E"/>
    <w:rsid w:val="00BA7C67"/>
    <w:rsid w:val="00BC1B95"/>
    <w:rsid w:val="00BF1B16"/>
    <w:rsid w:val="00BF7C7A"/>
    <w:rsid w:val="00C2070F"/>
    <w:rsid w:val="00C3181B"/>
    <w:rsid w:val="00C6543C"/>
    <w:rsid w:val="00C92FFC"/>
    <w:rsid w:val="00CA0639"/>
    <w:rsid w:val="00CA50B5"/>
    <w:rsid w:val="00CC77ED"/>
    <w:rsid w:val="00CD3C9D"/>
    <w:rsid w:val="00CE1CF7"/>
    <w:rsid w:val="00D147B0"/>
    <w:rsid w:val="00D154F1"/>
    <w:rsid w:val="00D57578"/>
    <w:rsid w:val="00DA5229"/>
    <w:rsid w:val="00DB44CD"/>
    <w:rsid w:val="00DD57E4"/>
    <w:rsid w:val="00DD5827"/>
    <w:rsid w:val="00DE0F15"/>
    <w:rsid w:val="00DF4351"/>
    <w:rsid w:val="00E00389"/>
    <w:rsid w:val="00E2107D"/>
    <w:rsid w:val="00E22F06"/>
    <w:rsid w:val="00E267E8"/>
    <w:rsid w:val="00E272A8"/>
    <w:rsid w:val="00E42439"/>
    <w:rsid w:val="00E519F2"/>
    <w:rsid w:val="00E56487"/>
    <w:rsid w:val="00E84387"/>
    <w:rsid w:val="00E95643"/>
    <w:rsid w:val="00EA5A09"/>
    <w:rsid w:val="00EC2013"/>
    <w:rsid w:val="00EE0E84"/>
    <w:rsid w:val="00EE578D"/>
    <w:rsid w:val="00EF00BF"/>
    <w:rsid w:val="00F20983"/>
    <w:rsid w:val="00F37BE1"/>
    <w:rsid w:val="00F41623"/>
    <w:rsid w:val="00F477F9"/>
    <w:rsid w:val="00F76912"/>
    <w:rsid w:val="00F80310"/>
    <w:rsid w:val="00F91C46"/>
    <w:rsid w:val="00FA2651"/>
    <w:rsid w:val="00FA5DEC"/>
    <w:rsid w:val="00FC6159"/>
    <w:rsid w:val="00FD4042"/>
    <w:rsid w:val="00FF4236"/>
    <w:rsid w:val="00FF6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next w:val="a"/>
    <w:qFormat/>
    <w:pPr>
      <w:keepNext/>
      <w:spacing w:line="360" w:lineRule="auto"/>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jc w:val="both"/>
    </w:pPr>
    <w:rPr>
      <w:sz w:val="28"/>
    </w:rPr>
  </w:style>
  <w:style w:type="paragraph" w:styleId="a4">
    <w:name w:val="header"/>
    <w:basedOn w:val="a"/>
    <w:pPr>
      <w:tabs>
        <w:tab w:val="center" w:pos="4677"/>
        <w:tab w:val="right" w:pos="9355"/>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Pre-Installed Company</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Econom4</dc:creator>
  <cp:keywords/>
  <cp:lastModifiedBy>User</cp:lastModifiedBy>
  <cp:revision>2</cp:revision>
  <cp:lastPrinted>2013-11-11T10:13:00Z</cp:lastPrinted>
  <dcterms:created xsi:type="dcterms:W3CDTF">2014-02-11T19:27:00Z</dcterms:created>
  <dcterms:modified xsi:type="dcterms:W3CDTF">2014-02-11T19:27:00Z</dcterms:modified>
</cp:coreProperties>
</file>